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AC" w:rsidRDefault="00C73BFB" w:rsidP="00C73BFB">
      <w:pPr>
        <w:jc w:val="right"/>
      </w:pPr>
      <w:r w:rsidRPr="00C73BFB">
        <w:drawing>
          <wp:inline distT="0" distB="0" distL="0" distR="0">
            <wp:extent cx="2760085" cy="1943100"/>
            <wp:effectExtent l="19050" t="0" r="2165" b="0"/>
            <wp:docPr id="2" name="Kép 1" descr="Képtalálat a következőre: „befektetés a jövőbe logó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éptalálat a következőre: „befektetés a jövőbe logó”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08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7AC" w:rsidRDefault="007D17AC" w:rsidP="007D17AC">
      <w:pPr>
        <w:contextualSpacing/>
        <w:jc w:val="both"/>
        <w:rPr>
          <w:rFonts w:ascii="Calibri" w:eastAsia="Calibri" w:hAnsi="Calibri" w:cs="Times New Roman"/>
          <w:color w:val="000000"/>
        </w:rPr>
      </w:pPr>
      <w:r w:rsidRPr="007D17AC">
        <w:rPr>
          <w:rFonts w:ascii="Calibri" w:eastAsia="Calibri" w:hAnsi="Calibri" w:cs="Times New Roman"/>
          <w:b/>
          <w:color w:val="000000"/>
        </w:rPr>
        <w:t>Kedvezményezett neve:</w:t>
      </w:r>
      <w:r w:rsidRPr="007D17AC">
        <w:rPr>
          <w:rFonts w:ascii="Arial" w:eastAsia="Arial" w:hAnsi="Arial" w:cs="Arial"/>
          <w:sz w:val="20"/>
          <w:lang w:eastAsia="hu-HU"/>
        </w:rPr>
        <w:t xml:space="preserve"> </w:t>
      </w:r>
      <w:r w:rsidR="003271E5">
        <w:rPr>
          <w:rFonts w:ascii="Calibri" w:eastAsia="Calibri" w:hAnsi="Calibri" w:cs="Times New Roman"/>
          <w:color w:val="000000"/>
        </w:rPr>
        <w:t>Ács Város</w:t>
      </w:r>
      <w:r w:rsidRPr="007D17AC">
        <w:rPr>
          <w:rFonts w:ascii="Calibri" w:eastAsia="Calibri" w:hAnsi="Calibri" w:cs="Times New Roman"/>
          <w:color w:val="000000"/>
        </w:rPr>
        <w:t xml:space="preserve"> Önkormányzata</w:t>
      </w:r>
      <w:r>
        <w:rPr>
          <w:rFonts w:ascii="Calibri" w:eastAsia="Calibri" w:hAnsi="Calibri" w:cs="Times New Roman"/>
          <w:color w:val="000000"/>
        </w:rPr>
        <w:t xml:space="preserve"> </w:t>
      </w:r>
    </w:p>
    <w:p w:rsidR="007D17AC" w:rsidRPr="003271E5" w:rsidRDefault="007D17AC" w:rsidP="003271E5">
      <w:pPr>
        <w:contextualSpacing/>
        <w:jc w:val="both"/>
        <w:rPr>
          <w:rFonts w:ascii="Calibri" w:eastAsia="Calibri" w:hAnsi="Calibri" w:cs="Times New Roman"/>
          <w:color w:val="000000"/>
        </w:rPr>
      </w:pPr>
      <w:r w:rsidRPr="007D17AC">
        <w:rPr>
          <w:rFonts w:ascii="Calibri" w:eastAsia="Calibri" w:hAnsi="Calibri" w:cs="Times New Roman"/>
          <w:b/>
          <w:color w:val="000000"/>
        </w:rPr>
        <w:t>Projekt címe:</w:t>
      </w:r>
      <w:r>
        <w:rPr>
          <w:rFonts w:ascii="Calibri" w:eastAsia="Calibri" w:hAnsi="Calibri" w:cs="Times New Roman"/>
          <w:color w:val="000000"/>
        </w:rPr>
        <w:t xml:space="preserve"> </w:t>
      </w:r>
      <w:r w:rsidR="003271E5" w:rsidRPr="003271E5">
        <w:rPr>
          <w:rFonts w:ascii="Calibri" w:eastAsia="Calibri" w:hAnsi="Calibri" w:cs="Times New Roman"/>
          <w:color w:val="000000"/>
        </w:rPr>
        <w:t>Ácsi Szociális Alapszolgáltatási Központ fejlesztése</w:t>
      </w:r>
    </w:p>
    <w:p w:rsidR="00B17869" w:rsidRDefault="00642D27" w:rsidP="007D17AC">
      <w:pPr>
        <w:contextualSpacing/>
        <w:jc w:val="both"/>
        <w:rPr>
          <w:rFonts w:ascii="Calibri" w:eastAsia="Calibri" w:hAnsi="Calibri" w:cs="Times New Roman"/>
          <w:color w:val="000000"/>
        </w:rPr>
      </w:pPr>
      <w:r w:rsidRPr="00642D27">
        <w:rPr>
          <w:rFonts w:ascii="Calibri" w:eastAsia="Calibri" w:hAnsi="Calibri" w:cs="Times New Roman"/>
          <w:b/>
          <w:color w:val="000000"/>
        </w:rPr>
        <w:t>Projekt azonosító száma:</w:t>
      </w:r>
      <w:r w:rsidRPr="00642D27">
        <w:rPr>
          <w:rFonts w:ascii="Calibri" w:eastAsia="Calibri" w:hAnsi="Calibri" w:cs="Times New Roman"/>
          <w:color w:val="000000"/>
        </w:rPr>
        <w:t xml:space="preserve"> </w:t>
      </w:r>
      <w:r w:rsidR="00A57CF8" w:rsidRPr="00A57CF8">
        <w:rPr>
          <w:rFonts w:ascii="Calibri" w:eastAsia="Calibri" w:hAnsi="Calibri" w:cs="Times New Roman"/>
          <w:color w:val="000000"/>
        </w:rPr>
        <w:t>TOP-4.2.1-15-KO1-2016-000</w:t>
      </w:r>
      <w:r w:rsidR="003271E5">
        <w:rPr>
          <w:rFonts w:ascii="Calibri" w:eastAsia="Calibri" w:hAnsi="Calibri" w:cs="Times New Roman"/>
          <w:color w:val="000000"/>
        </w:rPr>
        <w:t>10</w:t>
      </w:r>
    </w:p>
    <w:p w:rsidR="00642D27" w:rsidRPr="007D17AC" w:rsidRDefault="00642D27" w:rsidP="007D17AC">
      <w:pPr>
        <w:contextualSpacing/>
        <w:jc w:val="both"/>
        <w:rPr>
          <w:rFonts w:ascii="Calibri" w:eastAsia="Calibri" w:hAnsi="Calibri" w:cs="Times New Roman"/>
          <w:color w:val="000000"/>
        </w:rPr>
      </w:pPr>
      <w:r w:rsidRPr="00642D27">
        <w:rPr>
          <w:rFonts w:ascii="Calibri" w:eastAsia="Calibri" w:hAnsi="Calibri" w:cs="Times New Roman"/>
          <w:b/>
          <w:color w:val="000000"/>
        </w:rPr>
        <w:t>A</w:t>
      </w:r>
      <w:r w:rsidRPr="007D17AC">
        <w:rPr>
          <w:rFonts w:ascii="Calibri" w:eastAsia="Calibri" w:hAnsi="Calibri" w:cs="Times New Roman"/>
          <w:b/>
          <w:color w:val="000000"/>
        </w:rPr>
        <w:t xml:space="preserve"> projekt terv</w:t>
      </w:r>
      <w:r w:rsidRPr="00642D27">
        <w:rPr>
          <w:rFonts w:ascii="Calibri" w:eastAsia="Calibri" w:hAnsi="Calibri" w:cs="Times New Roman"/>
          <w:b/>
          <w:color w:val="000000"/>
        </w:rPr>
        <w:t xml:space="preserve">ezett </w:t>
      </w:r>
      <w:r w:rsidR="00B17869">
        <w:rPr>
          <w:rFonts w:ascii="Calibri" w:eastAsia="Calibri" w:hAnsi="Calibri" w:cs="Times New Roman"/>
          <w:b/>
          <w:color w:val="000000"/>
        </w:rPr>
        <w:t>befejezési dátuma</w:t>
      </w:r>
      <w:r>
        <w:rPr>
          <w:rFonts w:ascii="Calibri" w:eastAsia="Calibri" w:hAnsi="Calibri" w:cs="Times New Roman"/>
          <w:color w:val="000000"/>
        </w:rPr>
        <w:t xml:space="preserve">: </w:t>
      </w:r>
      <w:r w:rsidR="003271E5">
        <w:rPr>
          <w:rFonts w:ascii="Calibri" w:eastAsia="Calibri" w:hAnsi="Calibri" w:cs="Times New Roman"/>
          <w:color w:val="000000"/>
        </w:rPr>
        <w:t>2018</w:t>
      </w:r>
      <w:r w:rsidR="00A57CF8" w:rsidRPr="00A57CF8">
        <w:rPr>
          <w:rFonts w:ascii="Calibri" w:eastAsia="Calibri" w:hAnsi="Calibri" w:cs="Times New Roman"/>
          <w:color w:val="000000"/>
        </w:rPr>
        <w:t>.0</w:t>
      </w:r>
      <w:r w:rsidR="003271E5">
        <w:rPr>
          <w:rFonts w:ascii="Calibri" w:eastAsia="Calibri" w:hAnsi="Calibri" w:cs="Times New Roman"/>
          <w:color w:val="000000"/>
        </w:rPr>
        <w:t>4</w:t>
      </w:r>
      <w:r w:rsidR="00A57CF8" w:rsidRPr="00A57CF8">
        <w:rPr>
          <w:rFonts w:ascii="Calibri" w:eastAsia="Calibri" w:hAnsi="Calibri" w:cs="Times New Roman"/>
          <w:color w:val="000000"/>
        </w:rPr>
        <w:t>.30</w:t>
      </w:r>
      <w:r w:rsidR="00A57CF8">
        <w:rPr>
          <w:rFonts w:ascii="Calibri" w:eastAsia="Calibri" w:hAnsi="Calibri" w:cs="Times New Roman"/>
          <w:color w:val="000000"/>
        </w:rPr>
        <w:t>.</w:t>
      </w:r>
    </w:p>
    <w:p w:rsidR="007D17AC" w:rsidRPr="007D17AC" w:rsidRDefault="007D17AC" w:rsidP="007D17AC">
      <w:pPr>
        <w:contextualSpacing/>
        <w:jc w:val="both"/>
        <w:rPr>
          <w:rFonts w:ascii="Calibri" w:eastAsia="Calibri" w:hAnsi="Calibri" w:cs="Times New Roman"/>
        </w:rPr>
      </w:pPr>
      <w:r w:rsidRPr="007D17AC">
        <w:rPr>
          <w:rFonts w:ascii="Calibri" w:eastAsia="Calibri" w:hAnsi="Calibri" w:cs="Times New Roman"/>
          <w:b/>
          <w:color w:val="000000"/>
        </w:rPr>
        <w:t>A támogatás összege</w:t>
      </w:r>
      <w:r>
        <w:rPr>
          <w:rFonts w:ascii="Calibri" w:eastAsia="Calibri" w:hAnsi="Calibri" w:cs="Times New Roman"/>
          <w:color w:val="000000"/>
        </w:rPr>
        <w:t>:</w:t>
      </w:r>
      <w:r w:rsidRPr="007D17AC">
        <w:rPr>
          <w:rFonts w:eastAsiaTheme="minorEastAsia"/>
          <w:lang w:eastAsia="hu-HU"/>
        </w:rPr>
        <w:t xml:space="preserve"> </w:t>
      </w:r>
      <w:r w:rsidR="003271E5">
        <w:rPr>
          <w:rFonts w:ascii="Calibri" w:eastAsia="Calibri" w:hAnsi="Calibri" w:cs="Times New Roman"/>
          <w:color w:val="000000"/>
        </w:rPr>
        <w:t>5</w:t>
      </w:r>
      <w:r w:rsidR="00A57CF8">
        <w:rPr>
          <w:rFonts w:ascii="Calibri" w:eastAsia="Calibri" w:hAnsi="Calibri" w:cs="Times New Roman"/>
          <w:color w:val="000000"/>
        </w:rPr>
        <w:t>0</w:t>
      </w:r>
      <w:r w:rsidRPr="007D17AC">
        <w:rPr>
          <w:rFonts w:ascii="Calibri" w:eastAsia="Calibri" w:hAnsi="Calibri" w:cs="Times New Roman"/>
          <w:color w:val="000000"/>
        </w:rPr>
        <w:t> 000</w:t>
      </w:r>
      <w:r w:rsidR="00B17869">
        <w:rPr>
          <w:rFonts w:ascii="Calibri" w:eastAsia="Calibri" w:hAnsi="Calibri" w:cs="Times New Roman"/>
          <w:color w:val="000000"/>
        </w:rPr>
        <w:t> </w:t>
      </w:r>
      <w:r w:rsidRPr="007D17AC">
        <w:rPr>
          <w:rFonts w:ascii="Calibri" w:eastAsia="Calibri" w:hAnsi="Calibri" w:cs="Times New Roman"/>
          <w:color w:val="000000"/>
        </w:rPr>
        <w:t>000</w:t>
      </w:r>
      <w:r w:rsidR="00B17869">
        <w:rPr>
          <w:rFonts w:ascii="Calibri" w:eastAsia="Calibri" w:hAnsi="Calibri" w:cs="Times New Roman"/>
          <w:color w:val="000000"/>
        </w:rPr>
        <w:t xml:space="preserve"> Ft</w:t>
      </w:r>
    </w:p>
    <w:p w:rsidR="007D17AC" w:rsidRPr="007D17AC" w:rsidRDefault="00B17869" w:rsidP="007D17AC">
      <w:pPr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color w:val="000000"/>
        </w:rPr>
        <w:t>Támogatás mértéke</w:t>
      </w:r>
      <w:r w:rsidR="007D17AC" w:rsidRPr="007D17AC">
        <w:rPr>
          <w:rFonts w:ascii="Calibri" w:eastAsia="Calibri" w:hAnsi="Calibri" w:cs="Times New Roman"/>
          <w:b/>
          <w:color w:val="000000"/>
        </w:rPr>
        <w:t>:</w:t>
      </w:r>
      <w:r w:rsidR="007D17AC">
        <w:rPr>
          <w:rFonts w:ascii="Calibri" w:eastAsia="Calibri" w:hAnsi="Calibri" w:cs="Times New Roman"/>
          <w:color w:val="000000"/>
        </w:rPr>
        <w:t xml:space="preserve"> 100%</w:t>
      </w:r>
    </w:p>
    <w:p w:rsidR="007D17AC" w:rsidRDefault="007D17AC" w:rsidP="007D17AC">
      <w:pPr>
        <w:contextualSpacing/>
        <w:jc w:val="both"/>
        <w:rPr>
          <w:rFonts w:ascii="Calibri" w:eastAsia="Calibri" w:hAnsi="Calibri" w:cs="Times New Roman"/>
          <w:b/>
          <w:color w:val="000000"/>
        </w:rPr>
      </w:pPr>
      <w:r w:rsidRPr="00642D27">
        <w:rPr>
          <w:rFonts w:ascii="Calibri" w:eastAsia="Calibri" w:hAnsi="Calibri" w:cs="Times New Roman"/>
          <w:b/>
          <w:color w:val="000000"/>
        </w:rPr>
        <w:t>A</w:t>
      </w:r>
      <w:r w:rsidRPr="007D17AC">
        <w:rPr>
          <w:rFonts w:ascii="Calibri" w:eastAsia="Calibri" w:hAnsi="Calibri" w:cs="Times New Roman"/>
          <w:b/>
          <w:color w:val="000000"/>
        </w:rPr>
        <w:t xml:space="preserve"> </w:t>
      </w:r>
      <w:r w:rsidRPr="00642D27">
        <w:rPr>
          <w:rFonts w:ascii="Calibri" w:eastAsia="Calibri" w:hAnsi="Calibri" w:cs="Times New Roman"/>
          <w:b/>
          <w:color w:val="000000"/>
        </w:rPr>
        <w:t>projekt tartalmának bemutatása:</w:t>
      </w:r>
    </w:p>
    <w:p w:rsidR="005E686E" w:rsidRPr="005E686E" w:rsidRDefault="005E686E" w:rsidP="005E686E">
      <w:pPr>
        <w:contextualSpacing/>
        <w:jc w:val="both"/>
        <w:rPr>
          <w:rFonts w:ascii="Calibri" w:eastAsia="Calibri" w:hAnsi="Calibri" w:cs="Times New Roman"/>
          <w:color w:val="000000"/>
        </w:rPr>
      </w:pPr>
      <w:r w:rsidRPr="005E686E">
        <w:rPr>
          <w:rFonts w:ascii="Calibri" w:eastAsia="Calibri" w:hAnsi="Calibri" w:cs="Times New Roman"/>
          <w:color w:val="000000"/>
        </w:rPr>
        <w:t>Településünk a szociális alapszolgáltatásokat és a gyermekjóléti szolgáltatást az Ácsi Szociális Alapszolgáltatási Központ integrált intézményén keresztül biztosítja, amely 3 szakmailag önálló működési egységet integrál:</w:t>
      </w:r>
    </w:p>
    <w:p w:rsidR="005E686E" w:rsidRPr="005E686E" w:rsidRDefault="005E686E" w:rsidP="005E686E">
      <w:pPr>
        <w:contextualSpacing/>
        <w:jc w:val="both"/>
        <w:rPr>
          <w:rFonts w:ascii="Calibri" w:eastAsia="Calibri" w:hAnsi="Calibri" w:cs="Times New Roman"/>
          <w:color w:val="000000"/>
        </w:rPr>
      </w:pPr>
      <w:r w:rsidRPr="005E686E">
        <w:rPr>
          <w:rFonts w:ascii="Calibri" w:eastAsia="Calibri" w:hAnsi="Calibri" w:cs="Times New Roman"/>
          <w:color w:val="000000"/>
        </w:rPr>
        <w:t>A) Idős ellátás szakmai egysége: étkeztetés, házi segítségnyújtás, idősek nappali ellátása</w:t>
      </w:r>
    </w:p>
    <w:p w:rsidR="005E686E" w:rsidRPr="005E686E" w:rsidRDefault="005E686E" w:rsidP="005E686E">
      <w:pPr>
        <w:contextualSpacing/>
        <w:jc w:val="both"/>
        <w:rPr>
          <w:rFonts w:ascii="Calibri" w:eastAsia="Calibri" w:hAnsi="Calibri" w:cs="Times New Roman"/>
          <w:color w:val="000000"/>
        </w:rPr>
      </w:pPr>
      <w:r w:rsidRPr="005E686E">
        <w:rPr>
          <w:rFonts w:ascii="Calibri" w:eastAsia="Calibri" w:hAnsi="Calibri" w:cs="Times New Roman"/>
          <w:color w:val="000000"/>
        </w:rPr>
        <w:t>B) Családsegítés és Gyermekjóléti Szolgálat szakmai egysége</w:t>
      </w:r>
    </w:p>
    <w:p w:rsidR="005E686E" w:rsidRPr="005E686E" w:rsidRDefault="005E686E" w:rsidP="005E686E">
      <w:pPr>
        <w:contextualSpacing/>
        <w:jc w:val="both"/>
        <w:rPr>
          <w:rFonts w:ascii="Calibri" w:eastAsia="Calibri" w:hAnsi="Calibri" w:cs="Times New Roman"/>
          <w:color w:val="000000"/>
        </w:rPr>
      </w:pPr>
      <w:r w:rsidRPr="005E686E">
        <w:rPr>
          <w:rFonts w:ascii="Calibri" w:eastAsia="Calibri" w:hAnsi="Calibri" w:cs="Times New Roman"/>
          <w:color w:val="000000"/>
        </w:rPr>
        <w:t>C) Gyermekek nappali ellátását biztosító szakmai egység: bölcsőde</w:t>
      </w:r>
    </w:p>
    <w:p w:rsidR="005E686E" w:rsidRPr="005E686E" w:rsidRDefault="005E686E" w:rsidP="005E686E">
      <w:pPr>
        <w:contextualSpacing/>
        <w:jc w:val="both"/>
        <w:rPr>
          <w:rFonts w:ascii="Calibri" w:eastAsia="Calibri" w:hAnsi="Calibri" w:cs="Times New Roman"/>
          <w:color w:val="000000"/>
        </w:rPr>
      </w:pPr>
    </w:p>
    <w:p w:rsidR="005E686E" w:rsidRPr="005E686E" w:rsidRDefault="005E686E" w:rsidP="005E686E">
      <w:pPr>
        <w:contextualSpacing/>
        <w:jc w:val="both"/>
        <w:rPr>
          <w:rFonts w:ascii="Calibri" w:eastAsia="Calibri" w:hAnsi="Calibri" w:cs="Times New Roman"/>
          <w:color w:val="000000"/>
        </w:rPr>
      </w:pPr>
      <w:r w:rsidRPr="005E686E">
        <w:rPr>
          <w:rFonts w:ascii="Calibri" w:eastAsia="Calibri" w:hAnsi="Calibri" w:cs="Times New Roman"/>
          <w:color w:val="000000"/>
        </w:rPr>
        <w:t>Az Ácsi Szociális Alapszolgáltatási Központ székhelyén, az Ács, Fő utca 43. szám alatt álló épületben az idősellátás, valamint a család- és gyermekjóléti szolgáltatás szakmai egysége működik. Az épület első része az 1896-ban épült óvoda funkcióval. A későbbi években a folyamatos helyigényeknek megfelelően az épületet többször bővítették, melynek ütemei most is felfedezhetőek. Az épületen az évek során csupán állagmegóvási munkálatok készültek, azonban a központ további megfelelő működésének érdekében jelentősebb beavatkozásokra lesz szükség.</w:t>
      </w:r>
    </w:p>
    <w:p w:rsidR="003271E5" w:rsidRPr="003271E5" w:rsidRDefault="003271E5" w:rsidP="003271E5">
      <w:pPr>
        <w:contextualSpacing/>
        <w:jc w:val="both"/>
        <w:rPr>
          <w:rStyle w:val="fontstyle01"/>
          <w:rFonts w:asciiTheme="minorHAnsi" w:hAnsiTheme="minorHAnsi" w:cstheme="minorHAnsi"/>
          <w:sz w:val="22"/>
          <w:szCs w:val="20"/>
        </w:rPr>
      </w:pPr>
      <w:r w:rsidRPr="003271E5">
        <w:rPr>
          <w:rStyle w:val="fontstyle01"/>
          <w:rFonts w:asciiTheme="minorHAnsi" w:hAnsiTheme="minorHAnsi" w:cstheme="minorHAnsi"/>
          <w:sz w:val="22"/>
          <w:szCs w:val="20"/>
        </w:rPr>
        <w:t>Az épület teljes felújítása várhatóan három ütemben kivitelezhető, jelen pályázat keretében az I. ütem kerül megvalósításra.</w:t>
      </w:r>
    </w:p>
    <w:p w:rsidR="003271E5" w:rsidRPr="003271E5" w:rsidRDefault="003271E5" w:rsidP="003271E5">
      <w:pPr>
        <w:contextualSpacing/>
        <w:jc w:val="both"/>
        <w:rPr>
          <w:rStyle w:val="fontstyle01"/>
          <w:rFonts w:asciiTheme="minorHAnsi" w:hAnsiTheme="minorHAnsi" w:cstheme="minorHAnsi"/>
          <w:sz w:val="22"/>
          <w:szCs w:val="20"/>
        </w:rPr>
      </w:pPr>
      <w:r w:rsidRPr="003271E5">
        <w:rPr>
          <w:rStyle w:val="fontstyle01"/>
          <w:rFonts w:asciiTheme="minorHAnsi" w:hAnsiTheme="minorHAnsi" w:cstheme="minorHAnsi"/>
          <w:sz w:val="22"/>
          <w:szCs w:val="20"/>
        </w:rPr>
        <w:t>1. Ácsi SZAK első részének és az összekötő nyaktag egy részének a belső felújítása, mozgáskorlátozott parkoló és bekötő út kialakítása.</w:t>
      </w:r>
    </w:p>
    <w:p w:rsidR="003271E5" w:rsidRPr="003271E5" w:rsidRDefault="003271E5" w:rsidP="003271E5">
      <w:pPr>
        <w:contextualSpacing/>
        <w:jc w:val="both"/>
        <w:rPr>
          <w:rStyle w:val="fontstyle01"/>
          <w:rFonts w:asciiTheme="minorHAnsi" w:hAnsiTheme="minorHAnsi" w:cstheme="minorHAnsi"/>
          <w:sz w:val="22"/>
          <w:szCs w:val="20"/>
        </w:rPr>
      </w:pPr>
      <w:r w:rsidRPr="003271E5">
        <w:rPr>
          <w:rStyle w:val="fontstyle01"/>
          <w:rFonts w:asciiTheme="minorHAnsi" w:hAnsiTheme="minorHAnsi" w:cstheme="minorHAnsi"/>
          <w:sz w:val="22"/>
          <w:szCs w:val="20"/>
        </w:rPr>
        <w:t>2. Családsegítő rész belső felújítása és az összekötő nyaktag fennmaradó részének felújítása.</w:t>
      </w:r>
    </w:p>
    <w:p w:rsidR="003271E5" w:rsidRPr="003271E5" w:rsidRDefault="003271E5" w:rsidP="003271E5">
      <w:pPr>
        <w:contextualSpacing/>
        <w:jc w:val="both"/>
        <w:rPr>
          <w:rStyle w:val="fontstyle01"/>
          <w:rFonts w:asciiTheme="minorHAnsi" w:hAnsiTheme="minorHAnsi" w:cstheme="minorHAnsi"/>
          <w:sz w:val="22"/>
          <w:szCs w:val="20"/>
        </w:rPr>
      </w:pPr>
      <w:r w:rsidRPr="003271E5">
        <w:rPr>
          <w:rStyle w:val="fontstyle01"/>
          <w:rFonts w:asciiTheme="minorHAnsi" w:hAnsiTheme="minorHAnsi" w:cstheme="minorHAnsi"/>
          <w:sz w:val="22"/>
          <w:szCs w:val="20"/>
        </w:rPr>
        <w:t>3. Tetőszerkezet és héjazat cseréje, külső parkolók kialakítása.</w:t>
      </w:r>
    </w:p>
    <w:p w:rsidR="003271E5" w:rsidRPr="003271E5" w:rsidRDefault="003271E5" w:rsidP="003271E5">
      <w:pPr>
        <w:contextualSpacing/>
        <w:jc w:val="both"/>
        <w:rPr>
          <w:rStyle w:val="fontstyle01"/>
          <w:rFonts w:asciiTheme="minorHAnsi" w:hAnsiTheme="minorHAnsi" w:cstheme="minorHAnsi"/>
          <w:sz w:val="22"/>
          <w:szCs w:val="20"/>
        </w:rPr>
      </w:pPr>
    </w:p>
    <w:p w:rsidR="003271E5" w:rsidRPr="003271E5" w:rsidRDefault="003271E5" w:rsidP="003271E5">
      <w:pPr>
        <w:contextualSpacing/>
        <w:jc w:val="both"/>
        <w:rPr>
          <w:rStyle w:val="fontstyle01"/>
          <w:rFonts w:asciiTheme="minorHAnsi" w:hAnsiTheme="minorHAnsi" w:cstheme="minorHAnsi"/>
          <w:sz w:val="22"/>
          <w:szCs w:val="20"/>
        </w:rPr>
      </w:pPr>
      <w:r w:rsidRPr="003271E5">
        <w:rPr>
          <w:rStyle w:val="fontstyle01"/>
          <w:rFonts w:asciiTheme="minorHAnsi" w:hAnsiTheme="minorHAnsi" w:cstheme="minorHAnsi"/>
          <w:sz w:val="22"/>
          <w:szCs w:val="20"/>
        </w:rPr>
        <w:t>A felújítás során a fő szempont az épület vizesedésének megoldása. A vizesedés a szakértői nyilatkozat alapján falinjektálásos módszerrel és a padló utólagos vízszigetelésével megoldható. Mivel az aljzatban is új vízszigetelést kell készíteni, ezért az épületben a teljes aljzatot fel kell törni. A vízszigetelést követően a padlóban hőszigetelés kerül elhelyezésre, melyre 6 cm aljzatbeton és új padlóburkolat kerül. A meglévő nyílászárók nagy része már új műanyag nyílászáró, azonban a felújítandó részen néhány ablakot ki kell cserélni- összesen hét darabot, a fürdő, WC és konyha részén. A belmagasságot gipszkarton álmennyezettel csökkent</w:t>
      </w:r>
      <w:r w:rsidR="005E686E">
        <w:rPr>
          <w:rStyle w:val="fontstyle01"/>
          <w:rFonts w:asciiTheme="minorHAnsi" w:hAnsiTheme="minorHAnsi" w:cstheme="minorHAnsi"/>
          <w:sz w:val="22"/>
          <w:szCs w:val="20"/>
        </w:rPr>
        <w:t>jük</w:t>
      </w:r>
      <w:r w:rsidRPr="003271E5">
        <w:rPr>
          <w:rStyle w:val="fontstyle01"/>
          <w:rFonts w:asciiTheme="minorHAnsi" w:hAnsiTheme="minorHAnsi" w:cstheme="minorHAnsi"/>
          <w:sz w:val="22"/>
          <w:szCs w:val="20"/>
        </w:rPr>
        <w:t>, melyre kőzetgyapot hőszigetelés kerül.</w:t>
      </w:r>
    </w:p>
    <w:p w:rsidR="003271E5" w:rsidRPr="003271E5" w:rsidRDefault="003271E5" w:rsidP="003271E5">
      <w:pPr>
        <w:contextualSpacing/>
        <w:jc w:val="both"/>
        <w:rPr>
          <w:rStyle w:val="fontstyle01"/>
          <w:rFonts w:asciiTheme="minorHAnsi" w:hAnsiTheme="minorHAnsi" w:cstheme="minorHAnsi"/>
          <w:sz w:val="22"/>
          <w:szCs w:val="20"/>
        </w:rPr>
      </w:pPr>
      <w:r w:rsidRPr="003271E5">
        <w:rPr>
          <w:rStyle w:val="fontstyle01"/>
          <w:rFonts w:asciiTheme="minorHAnsi" w:hAnsiTheme="minorHAnsi" w:cstheme="minorHAnsi"/>
          <w:sz w:val="22"/>
          <w:szCs w:val="20"/>
        </w:rPr>
        <w:t xml:space="preserve"> A gépészeti felújításnál a fő szempont a meglévő, rossz hatásfokú nyílt égésterű gázkazán cseréje, egy korszerűbb, jobb hatásfokú kondenzációs gázkazánra, mellyel jelentős mennyiségű energia </w:t>
      </w:r>
      <w:r w:rsidRPr="003271E5">
        <w:rPr>
          <w:rStyle w:val="fontstyle01"/>
          <w:rFonts w:asciiTheme="minorHAnsi" w:hAnsiTheme="minorHAnsi" w:cstheme="minorHAnsi"/>
          <w:sz w:val="22"/>
          <w:szCs w:val="20"/>
        </w:rPr>
        <w:lastRenderedPageBreak/>
        <w:t xml:space="preserve">takarítható meg. Melegvízre és fűtésre egyaránt a kondenzációs kazánt fogunk használni. </w:t>
      </w:r>
      <w:bookmarkStart w:id="0" w:name="_GoBack"/>
      <w:bookmarkEnd w:id="0"/>
      <w:r w:rsidRPr="003271E5">
        <w:rPr>
          <w:rStyle w:val="fontstyle01"/>
          <w:rFonts w:asciiTheme="minorHAnsi" w:hAnsiTheme="minorHAnsi" w:cstheme="minorHAnsi"/>
          <w:sz w:val="22"/>
          <w:szCs w:val="20"/>
        </w:rPr>
        <w:t xml:space="preserve">A kazáncserét követően helységenként szabályozható radiátorszelepeket szerelünk fel. A teljes épület külső falára és a belső lehűlő falakra (padlásfeljáró, szélfogó) hőszigetelés szükséges. </w:t>
      </w:r>
    </w:p>
    <w:p w:rsidR="003271E5" w:rsidRPr="003271E5" w:rsidRDefault="003271E5" w:rsidP="003271E5">
      <w:pPr>
        <w:contextualSpacing/>
        <w:jc w:val="both"/>
        <w:rPr>
          <w:rStyle w:val="fontstyle01"/>
          <w:rFonts w:asciiTheme="minorHAnsi" w:hAnsiTheme="minorHAnsi" w:cstheme="minorHAnsi"/>
          <w:sz w:val="22"/>
          <w:szCs w:val="20"/>
        </w:rPr>
      </w:pPr>
      <w:r w:rsidRPr="003271E5">
        <w:rPr>
          <w:rStyle w:val="fontstyle01"/>
          <w:rFonts w:asciiTheme="minorHAnsi" w:hAnsiTheme="minorHAnsi" w:cstheme="minorHAnsi"/>
          <w:sz w:val="22"/>
          <w:szCs w:val="20"/>
        </w:rPr>
        <w:t>A felújítás során az épület csatorna és vízhálózata is felújításra kerül, mellyel a jelenlegi problémák is megoldódnak.</w:t>
      </w:r>
    </w:p>
    <w:p w:rsidR="007D17AC" w:rsidRDefault="003271E5" w:rsidP="003271E5">
      <w:pPr>
        <w:contextualSpacing/>
        <w:jc w:val="both"/>
        <w:rPr>
          <w:rFonts w:ascii="Calibri" w:eastAsia="Calibri" w:hAnsi="Calibri" w:cs="Times New Roman"/>
          <w:color w:val="000000"/>
        </w:rPr>
      </w:pPr>
      <w:r w:rsidRPr="003271E5">
        <w:rPr>
          <w:rStyle w:val="fontstyle01"/>
          <w:rFonts w:asciiTheme="minorHAnsi" w:hAnsiTheme="minorHAnsi" w:cstheme="minorHAnsi"/>
          <w:sz w:val="22"/>
          <w:szCs w:val="20"/>
        </w:rPr>
        <w:t>Továbbá megtörténik az épület fejlesztéssel érintett részeinek akadálymentesítése is.</w:t>
      </w:r>
    </w:p>
    <w:p w:rsidR="00D10049" w:rsidRDefault="00D10049" w:rsidP="007D17AC">
      <w:pPr>
        <w:contextualSpacing/>
        <w:jc w:val="both"/>
        <w:rPr>
          <w:rFonts w:ascii="Calibri" w:eastAsia="Calibri" w:hAnsi="Calibri" w:cs="Times New Roman"/>
          <w:color w:val="000000"/>
        </w:rPr>
      </w:pPr>
    </w:p>
    <w:p w:rsidR="007D17AC" w:rsidRPr="007D17AC" w:rsidRDefault="007D17AC" w:rsidP="007D17AC">
      <w:pPr>
        <w:contextualSpacing/>
        <w:jc w:val="both"/>
        <w:rPr>
          <w:rFonts w:ascii="Calibri" w:eastAsia="Calibri" w:hAnsi="Calibri" w:cs="Times New Roman"/>
        </w:rPr>
      </w:pPr>
    </w:p>
    <w:p w:rsidR="007D17AC" w:rsidRDefault="007D17AC"/>
    <w:sectPr w:rsidR="007D17AC" w:rsidSect="00D8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SanL-Reg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F5DAB"/>
    <w:multiLevelType w:val="hybridMultilevel"/>
    <w:tmpl w:val="56405B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17AC"/>
    <w:rsid w:val="00304423"/>
    <w:rsid w:val="003271E5"/>
    <w:rsid w:val="004A50B0"/>
    <w:rsid w:val="005E686E"/>
    <w:rsid w:val="00642D27"/>
    <w:rsid w:val="0070333B"/>
    <w:rsid w:val="007C0AB6"/>
    <w:rsid w:val="007D17AC"/>
    <w:rsid w:val="00A57CF8"/>
    <w:rsid w:val="00B17869"/>
    <w:rsid w:val="00C229D1"/>
    <w:rsid w:val="00C73BFB"/>
    <w:rsid w:val="00D10049"/>
    <w:rsid w:val="00D41B82"/>
    <w:rsid w:val="00D821E7"/>
    <w:rsid w:val="00D8577C"/>
    <w:rsid w:val="00E97682"/>
    <w:rsid w:val="00FC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57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01">
    <w:name w:val="fontstyle01"/>
    <w:basedOn w:val="Bekezdsalapbettpusa"/>
    <w:rsid w:val="00B17869"/>
    <w:rPr>
      <w:rFonts w:ascii="NimbusSanL-Regu" w:hAnsi="NimbusSanL-Regu" w:hint="default"/>
      <w:b w:val="0"/>
      <w:bCs w:val="0"/>
      <w:i w:val="0"/>
      <w:iCs w:val="0"/>
      <w:color w:val="000000"/>
      <w:sz w:val="12"/>
      <w:szCs w:val="1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3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NyJ</cp:lastModifiedBy>
  <cp:revision>8</cp:revision>
  <dcterms:created xsi:type="dcterms:W3CDTF">2017-10-27T15:42:00Z</dcterms:created>
  <dcterms:modified xsi:type="dcterms:W3CDTF">2017-12-06T13:31:00Z</dcterms:modified>
</cp:coreProperties>
</file>