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AD7D4" w14:textId="77777777" w:rsidR="00D91FA9" w:rsidRDefault="00BD67A7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  <w:rPr>
          <w:b/>
          <w:bCs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2C821EB" wp14:editId="2CA4E669">
            <wp:simplePos x="0" y="0"/>
            <wp:positionH relativeFrom="column">
              <wp:posOffset>5205730</wp:posOffset>
            </wp:positionH>
            <wp:positionV relativeFrom="paragraph">
              <wp:posOffset>-171450</wp:posOffset>
            </wp:positionV>
            <wp:extent cx="516255" cy="936625"/>
            <wp:effectExtent l="1905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936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7EAF46D8" wp14:editId="253DC09C">
            <wp:simplePos x="0" y="0"/>
            <wp:positionH relativeFrom="column">
              <wp:posOffset>-66675</wp:posOffset>
            </wp:positionH>
            <wp:positionV relativeFrom="paragraph">
              <wp:posOffset>-186690</wp:posOffset>
            </wp:positionV>
            <wp:extent cx="872490" cy="941705"/>
            <wp:effectExtent l="19050" t="0" r="381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941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91FA9">
        <w:rPr>
          <w:b/>
          <w:bCs/>
          <w:sz w:val="32"/>
          <w:szCs w:val="32"/>
        </w:rPr>
        <w:t>Ács Város Roma Nemzetiségi Önkormányzat</w:t>
      </w:r>
    </w:p>
    <w:p w14:paraId="2946B67C" w14:textId="77777777" w:rsidR="00D91FA9" w:rsidRDefault="00D91FA9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</w:pPr>
      <w:r>
        <w:t>2941 Ács, Gyár u. 23. Pf. 8</w:t>
      </w:r>
    </w:p>
    <w:p w14:paraId="18D37E0E" w14:textId="77777777" w:rsidR="00D91FA9" w:rsidRDefault="00D91FA9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</w:pPr>
      <w:r>
        <w:t>Telefon: 34/385-121</w:t>
      </w:r>
      <w:proofErr w:type="gramStart"/>
      <w:r>
        <w:t xml:space="preserve">,  </w:t>
      </w:r>
      <w:r>
        <w:tab/>
        <w:t>Fax</w:t>
      </w:r>
      <w:proofErr w:type="gramEnd"/>
      <w:r>
        <w:t>: 34/385-042</w:t>
      </w:r>
    </w:p>
    <w:p w14:paraId="04978BBF" w14:textId="77777777" w:rsidR="00D91FA9" w:rsidRDefault="00D91FA9" w:rsidP="00D91FA9">
      <w:pPr>
        <w:pStyle w:val="lfej"/>
        <w:pBdr>
          <w:bottom w:val="single" w:sz="4" w:space="3" w:color="000000"/>
        </w:pBdr>
        <w:tabs>
          <w:tab w:val="left" w:pos="70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Internet: </w:t>
      </w:r>
      <w:hyperlink r:id="rId7" w:history="1">
        <w:r>
          <w:rPr>
            <w:rStyle w:val="Hiperhivatkozs"/>
          </w:rPr>
          <w:t>www.acsvaros.hu</w:t>
        </w:r>
      </w:hyperlink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</w:p>
    <w:p w14:paraId="4E734BE3" w14:textId="28867BF4" w:rsidR="00D91FA9" w:rsidRPr="00B91AA3" w:rsidRDefault="00DE48A0" w:rsidP="00B91AA3">
      <w:pPr>
        <w:jc w:val="right"/>
        <w:rPr>
          <w:b/>
          <w:bCs/>
        </w:rPr>
      </w:pPr>
      <w:r>
        <w:rPr>
          <w:b/>
          <w:bCs/>
        </w:rPr>
        <w:t xml:space="preserve">3. </w:t>
      </w:r>
      <w:r w:rsidR="00B91AA3" w:rsidRPr="00B91AA3">
        <w:rPr>
          <w:b/>
          <w:bCs/>
        </w:rPr>
        <w:t>napirendi pont</w:t>
      </w:r>
    </w:p>
    <w:p w14:paraId="383315F6" w14:textId="77777777" w:rsidR="00D91FA9" w:rsidRDefault="00D91FA9" w:rsidP="00D91FA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 l ő t e r j e s z t é s</w:t>
      </w:r>
    </w:p>
    <w:p w14:paraId="1ADE57AF" w14:textId="77777777" w:rsidR="00D91FA9" w:rsidRDefault="00D91FA9" w:rsidP="00D91FA9">
      <w:pPr>
        <w:jc w:val="center"/>
        <w:rPr>
          <w:b/>
          <w:bCs/>
          <w:sz w:val="28"/>
          <w:szCs w:val="28"/>
          <w:u w:val="single"/>
        </w:rPr>
      </w:pPr>
    </w:p>
    <w:p w14:paraId="5ED69BD4" w14:textId="6511FBA5" w:rsidR="00D91FA9" w:rsidRPr="00A81165" w:rsidRDefault="00D91FA9" w:rsidP="00D91FA9">
      <w:pPr>
        <w:jc w:val="center"/>
        <w:rPr>
          <w:b/>
          <w:bCs/>
        </w:rPr>
      </w:pPr>
      <w:r w:rsidRPr="00A81165">
        <w:rPr>
          <w:b/>
          <w:bCs/>
        </w:rPr>
        <w:t>Ács Város Roma Nemzetiségi Önkormányzat Képviselő-testületének 20</w:t>
      </w:r>
      <w:r w:rsidR="00A81165" w:rsidRPr="00A81165">
        <w:rPr>
          <w:b/>
          <w:bCs/>
        </w:rPr>
        <w:t>2</w:t>
      </w:r>
      <w:r w:rsidR="00A27787">
        <w:rPr>
          <w:b/>
          <w:bCs/>
        </w:rPr>
        <w:t>1</w:t>
      </w:r>
      <w:r w:rsidRPr="00A81165">
        <w:rPr>
          <w:b/>
          <w:bCs/>
        </w:rPr>
        <w:t xml:space="preserve">. </w:t>
      </w:r>
      <w:r w:rsidR="00A27787">
        <w:rPr>
          <w:b/>
          <w:bCs/>
        </w:rPr>
        <w:t xml:space="preserve">május </w:t>
      </w:r>
      <w:r w:rsidR="0000502C">
        <w:rPr>
          <w:b/>
          <w:bCs/>
        </w:rPr>
        <w:t>30</w:t>
      </w:r>
      <w:r w:rsidR="00A81165" w:rsidRPr="00A81165">
        <w:rPr>
          <w:b/>
          <w:bCs/>
        </w:rPr>
        <w:t>-</w:t>
      </w:r>
      <w:r w:rsidR="0000502C">
        <w:rPr>
          <w:b/>
          <w:bCs/>
        </w:rPr>
        <w:t>á</w:t>
      </w:r>
      <w:r w:rsidRPr="00A81165">
        <w:rPr>
          <w:b/>
          <w:bCs/>
        </w:rPr>
        <w:t>n tartandó ülésére</w:t>
      </w:r>
    </w:p>
    <w:p w14:paraId="6A250A40" w14:textId="77777777" w:rsidR="00D91FA9" w:rsidRPr="00A81165" w:rsidRDefault="00D91FA9" w:rsidP="00D91FA9">
      <w:pPr>
        <w:jc w:val="center"/>
        <w:rPr>
          <w:b/>
          <w:bCs/>
        </w:rPr>
      </w:pPr>
    </w:p>
    <w:p w14:paraId="2A072B38" w14:textId="6CF3EF1D" w:rsidR="00D91FA9" w:rsidRPr="00A81165" w:rsidRDefault="00D91FA9" w:rsidP="00D91FA9">
      <w:pPr>
        <w:ind w:left="765" w:hanging="795"/>
        <w:rPr>
          <w:b/>
          <w:bCs/>
        </w:rPr>
      </w:pPr>
      <w:r w:rsidRPr="00A81165">
        <w:rPr>
          <w:b/>
          <w:bCs/>
          <w:u w:val="single"/>
        </w:rPr>
        <w:t>Tárgy</w:t>
      </w:r>
      <w:r w:rsidRPr="00A81165">
        <w:rPr>
          <w:b/>
          <w:bCs/>
        </w:rPr>
        <w:t>:</w:t>
      </w:r>
      <w:r w:rsidRPr="00A81165">
        <w:t xml:space="preserve"> </w:t>
      </w:r>
      <w:r w:rsidRPr="00A81165">
        <w:rPr>
          <w:b/>
          <w:bCs/>
        </w:rPr>
        <w:t>20</w:t>
      </w:r>
      <w:r w:rsidR="00A81165" w:rsidRPr="00A81165">
        <w:rPr>
          <w:b/>
          <w:bCs/>
        </w:rPr>
        <w:t>2</w:t>
      </w:r>
      <w:r w:rsidR="00A27787">
        <w:rPr>
          <w:b/>
          <w:bCs/>
        </w:rPr>
        <w:t>1</w:t>
      </w:r>
      <w:r w:rsidRPr="00A81165">
        <w:rPr>
          <w:b/>
          <w:bCs/>
        </w:rPr>
        <w:t>. évi beszámoló a gazdálkodásról, - zárszámadás -</w:t>
      </w:r>
    </w:p>
    <w:p w14:paraId="7011C162" w14:textId="77777777" w:rsidR="00D91FA9" w:rsidRPr="00A81165" w:rsidRDefault="00D91FA9" w:rsidP="00D91FA9">
      <w:pPr>
        <w:ind w:left="765" w:hanging="795"/>
      </w:pPr>
      <w:r w:rsidRPr="00A81165">
        <w:rPr>
          <w:u w:val="single"/>
        </w:rPr>
        <w:t xml:space="preserve">Előterjesztő: </w:t>
      </w:r>
      <w:r w:rsidRPr="00A81165">
        <w:t>Markó Renáta roma nemzetiségi önkormányzat elnöke</w:t>
      </w:r>
    </w:p>
    <w:p w14:paraId="7434B5B9" w14:textId="34110C05" w:rsidR="00D91FA9" w:rsidRPr="00A81165" w:rsidRDefault="00D91FA9" w:rsidP="00D91FA9">
      <w:pPr>
        <w:ind w:left="765" w:hanging="795"/>
        <w:rPr>
          <w:sz w:val="16"/>
          <w:szCs w:val="16"/>
        </w:rPr>
      </w:pPr>
      <w:r w:rsidRPr="00A81165">
        <w:rPr>
          <w:sz w:val="16"/>
          <w:szCs w:val="16"/>
          <w:u w:val="single"/>
        </w:rPr>
        <w:t>Előterjesztést készítette</w:t>
      </w:r>
      <w:r w:rsidRPr="00A81165">
        <w:rPr>
          <w:sz w:val="16"/>
          <w:szCs w:val="16"/>
        </w:rPr>
        <w:t xml:space="preserve">:  </w:t>
      </w:r>
      <w:proofErr w:type="spellStart"/>
      <w:r w:rsidRPr="00A81165">
        <w:rPr>
          <w:sz w:val="16"/>
          <w:szCs w:val="16"/>
        </w:rPr>
        <w:t>Pokné</w:t>
      </w:r>
      <w:proofErr w:type="spellEnd"/>
      <w:r w:rsidR="00EC4EF9">
        <w:rPr>
          <w:sz w:val="16"/>
          <w:szCs w:val="16"/>
        </w:rPr>
        <w:t xml:space="preserve"> </w:t>
      </w:r>
      <w:proofErr w:type="spellStart"/>
      <w:r w:rsidR="00EC4EF9">
        <w:rPr>
          <w:sz w:val="16"/>
          <w:szCs w:val="16"/>
        </w:rPr>
        <w:t>Meizl</w:t>
      </w:r>
      <w:proofErr w:type="spellEnd"/>
      <w:r w:rsidR="00EC4EF9">
        <w:rPr>
          <w:sz w:val="16"/>
          <w:szCs w:val="16"/>
        </w:rPr>
        <w:t xml:space="preserve"> Anna</w:t>
      </w:r>
    </w:p>
    <w:p w14:paraId="252C746B" w14:textId="77777777" w:rsidR="00D91FA9" w:rsidRPr="00A81165" w:rsidRDefault="00D91FA9" w:rsidP="00D91FA9">
      <w:pPr>
        <w:ind w:left="765" w:hanging="795"/>
        <w:rPr>
          <w:sz w:val="16"/>
          <w:szCs w:val="16"/>
        </w:rPr>
      </w:pPr>
    </w:p>
    <w:p w14:paraId="357AEA3D" w14:textId="77777777" w:rsidR="00D91FA9" w:rsidRPr="00A81165" w:rsidRDefault="00D91FA9" w:rsidP="00D91FA9">
      <w:pPr>
        <w:ind w:left="765" w:hanging="795"/>
        <w:rPr>
          <w:sz w:val="16"/>
          <w:szCs w:val="16"/>
        </w:rPr>
      </w:pPr>
    </w:p>
    <w:p w14:paraId="4778F6EF" w14:textId="77777777" w:rsidR="00D91FA9" w:rsidRPr="00A81165" w:rsidRDefault="00D91FA9" w:rsidP="00D91FA9">
      <w:pPr>
        <w:ind w:left="765" w:hanging="795"/>
        <w:rPr>
          <w:b/>
          <w:bCs/>
        </w:rPr>
      </w:pPr>
      <w:r w:rsidRPr="00A81165">
        <w:rPr>
          <w:b/>
          <w:bCs/>
        </w:rPr>
        <w:t>Tisztelt Képviselő –testület!</w:t>
      </w:r>
    </w:p>
    <w:p w14:paraId="2C0B5554" w14:textId="6B4C8D5A" w:rsidR="00A30F51" w:rsidRPr="000A09B6" w:rsidRDefault="00A27787" w:rsidP="00ED0A6D">
      <w:pPr>
        <w:pStyle w:val="Cmsor1"/>
        <w:jc w:val="both"/>
        <w:rPr>
          <w:b w:val="0"/>
          <w:bCs w:val="0"/>
          <w:kern w:val="2"/>
          <w:sz w:val="24"/>
          <w:szCs w:val="24"/>
          <w:lang w:eastAsia="ar-SA"/>
        </w:rPr>
      </w:pPr>
      <w:r>
        <w:rPr>
          <w:b w:val="0"/>
          <w:bCs w:val="0"/>
          <w:kern w:val="0"/>
          <w:sz w:val="24"/>
          <w:szCs w:val="24"/>
        </w:rPr>
        <w:t>A</w:t>
      </w:r>
      <w:r w:rsidR="00A30F51" w:rsidRPr="000A09B6">
        <w:rPr>
          <w:b w:val="0"/>
          <w:bCs w:val="0"/>
          <w:kern w:val="0"/>
          <w:sz w:val="24"/>
          <w:szCs w:val="24"/>
        </w:rPr>
        <w:t>z államháztartásról</w:t>
      </w:r>
      <w:hyperlink r:id="rId8" w:anchor="lbj0id5b54" w:history="1"/>
      <w:r w:rsidR="00A30F51" w:rsidRPr="000A09B6">
        <w:rPr>
          <w:b w:val="0"/>
          <w:bCs w:val="0"/>
          <w:kern w:val="0"/>
          <w:sz w:val="24"/>
          <w:szCs w:val="24"/>
        </w:rPr>
        <w:t xml:space="preserve"> szóló 2011. évi CXCV. törvény 91.§-a rendelkezik a nemzetiségi</w:t>
      </w:r>
      <w:r w:rsidR="00A30F51" w:rsidRPr="000A09B6">
        <w:rPr>
          <w:b w:val="0"/>
          <w:bCs w:val="0"/>
          <w:kern w:val="2"/>
          <w:sz w:val="24"/>
          <w:szCs w:val="24"/>
          <w:lang w:eastAsia="ar-SA"/>
        </w:rPr>
        <w:t xml:space="preserve"> önkormányzat zárszámadásáról:</w:t>
      </w:r>
    </w:p>
    <w:p w14:paraId="49D5358E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b/>
          <w:bCs/>
          <w:kern w:val="0"/>
          <w:lang w:eastAsia="hu-HU"/>
        </w:rPr>
        <w:t xml:space="preserve">91. § </w:t>
      </w:r>
      <w:r w:rsidRPr="000A09B6">
        <w:rPr>
          <w:kern w:val="0"/>
          <w:lang w:eastAsia="hu-HU"/>
        </w:rPr>
        <w:t>(1)</w:t>
      </w:r>
      <w:hyperlink r:id="rId9" w:anchor="lbj450id9348" w:history="1">
        <w:r w:rsidRPr="000A09B6">
          <w:rPr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kern w:val="0"/>
          <w:lang w:eastAsia="hu-HU"/>
        </w:rPr>
        <w:t xml:space="preserve">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68/B. § szerinti ellenőrzése keretében a helyi önkormányzat éves költségvetési beszámolójával kapcsolatosan elkészített jelentését.</w:t>
      </w:r>
    </w:p>
    <w:p w14:paraId="137471B7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kern w:val="0"/>
          <w:lang w:eastAsia="hu-HU"/>
        </w:rPr>
        <w:t>(2) A zárszámadási rendelettervezet előterjesztésekor a képviselő-testület részére tájékoztatásul a következő mérlegeket és kimutatásokat kell bemutatni:</w:t>
      </w:r>
    </w:p>
    <w:p w14:paraId="753B26E2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a) </w:t>
      </w:r>
      <w:r w:rsidRPr="000A09B6">
        <w:rPr>
          <w:kern w:val="0"/>
          <w:lang w:eastAsia="hu-HU"/>
        </w:rPr>
        <w:t>a 24. § (4) bekezdése szerinti mérlegeket, kimutatásokat azzal, hogy az előirányzat felhasználási terven a pénzeszközök változásának bemutatását kell érteni,</w:t>
      </w:r>
    </w:p>
    <w:p w14:paraId="794FAF26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>b)</w:t>
      </w:r>
      <w:hyperlink r:id="rId10" w:anchor="lbj451id9348" w:history="1">
        <w:r w:rsidRPr="000A09B6">
          <w:rPr>
            <w:i/>
            <w:iCs/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i/>
          <w:iCs/>
          <w:kern w:val="0"/>
          <w:lang w:eastAsia="hu-HU"/>
        </w:rPr>
        <w:t xml:space="preserve"> </w:t>
      </w:r>
      <w:r w:rsidRPr="000A09B6">
        <w:rPr>
          <w:kern w:val="0"/>
          <w:lang w:eastAsia="hu-HU"/>
        </w:rPr>
        <w:t xml:space="preserve">a helyi önkormányzat adósságának állományát lejárat, a </w:t>
      </w:r>
      <w:proofErr w:type="spellStart"/>
      <w:r w:rsidRPr="000A09B6">
        <w:rPr>
          <w:kern w:val="0"/>
          <w:lang w:eastAsia="hu-HU"/>
        </w:rPr>
        <w:t>Gst</w:t>
      </w:r>
      <w:proofErr w:type="spellEnd"/>
      <w:r w:rsidRPr="000A09B6">
        <w:rPr>
          <w:kern w:val="0"/>
          <w:lang w:eastAsia="hu-HU"/>
        </w:rPr>
        <w:t>. 3. §-a szerinti adósságot keletkeztető ügyletek, bel- és külföldi irányú kötelezettségek szerinti bontásban,</w:t>
      </w:r>
    </w:p>
    <w:p w14:paraId="00FF392C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c) </w:t>
      </w:r>
      <w:r w:rsidRPr="000A09B6">
        <w:rPr>
          <w:kern w:val="0"/>
          <w:lang w:eastAsia="hu-HU"/>
        </w:rPr>
        <w:t>a vagyonkimutatást, és</w:t>
      </w:r>
    </w:p>
    <w:p w14:paraId="5A4103E8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d) </w:t>
      </w:r>
      <w:r w:rsidRPr="000A09B6">
        <w:rPr>
          <w:kern w:val="0"/>
          <w:lang w:eastAsia="hu-HU"/>
        </w:rPr>
        <w:t>a helyi önkormányzat tulajdonában álló gazdálkodó szervezetek működéséből származó kötelezettségeket, a részesedések alakulását.</w:t>
      </w:r>
    </w:p>
    <w:p w14:paraId="0B3FBA98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b/>
          <w:kern w:val="0"/>
          <w:lang w:eastAsia="hu-HU"/>
        </w:rPr>
      </w:pPr>
      <w:r w:rsidRPr="000A09B6">
        <w:rPr>
          <w:b/>
          <w:kern w:val="0"/>
          <w:lang w:eastAsia="hu-HU"/>
        </w:rPr>
        <w:t>(3)</w:t>
      </w:r>
      <w:hyperlink r:id="rId11" w:anchor="lbj452id9348" w:history="1">
        <w:r w:rsidRPr="000A09B6">
          <w:rPr>
            <w:b/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b/>
          <w:kern w:val="0"/>
          <w:lang w:eastAsia="hu-HU"/>
        </w:rPr>
        <w:t xml:space="preserve"> A nemzetiségi önkormányzat és a társulás zárszámadásának megalkotására az (1) és (2) bekezdést kell alkalmazni a 26. § (1) bekezdésében meghatározott eltérésekkel.</w:t>
      </w:r>
    </w:p>
    <w:p w14:paraId="26E619F5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kern w:val="0"/>
          <w:lang w:eastAsia="hu-HU"/>
        </w:rPr>
        <w:t xml:space="preserve">(4) A térségi fejlesztési tanács zárszámadásának megalkotására az (1) és (2) bekezdés rendelkezéseit kell alkalmazni, azzal, hogy zárszámadási rendeleten zárszámadási határozatot kell érteni, a képviselő-testület hatáskörét a térségi fejlesztési tanács tagjai gyakorolják, a polgármester részére meghatározott feladatokat a térségi fejlesztési tanács elnöke, a jegyző </w:t>
      </w:r>
      <w:r w:rsidRPr="000A09B6">
        <w:rPr>
          <w:kern w:val="0"/>
          <w:lang w:eastAsia="hu-HU"/>
        </w:rPr>
        <w:lastRenderedPageBreak/>
        <w:t>részére meghatározott feladatokat a térségi fejlesztési tanács munkaszervezetének vezetője látja el.</w:t>
      </w:r>
    </w:p>
    <w:p w14:paraId="647EA371" w14:textId="77777777" w:rsidR="00C5490B" w:rsidRPr="000A09B6" w:rsidRDefault="00C5490B" w:rsidP="00ED0A6D">
      <w:pPr>
        <w:widowControl/>
        <w:suppressAutoHyphens w:val="0"/>
        <w:spacing w:before="100" w:beforeAutospacing="1" w:after="100" w:afterAutospacing="1"/>
        <w:ind w:firstLine="240"/>
        <w:jc w:val="both"/>
        <w:rPr>
          <w:kern w:val="0"/>
          <w:lang w:eastAsia="hu-HU"/>
        </w:rPr>
      </w:pPr>
      <w:r w:rsidRPr="000A09B6">
        <w:rPr>
          <w:b/>
          <w:bCs/>
          <w:kern w:val="0"/>
          <w:lang w:eastAsia="hu-HU"/>
        </w:rPr>
        <w:t xml:space="preserve">26. § </w:t>
      </w:r>
      <w:r w:rsidRPr="000A09B6">
        <w:rPr>
          <w:kern w:val="0"/>
          <w:lang w:eastAsia="hu-HU"/>
        </w:rPr>
        <w:t>(1)</w:t>
      </w:r>
      <w:hyperlink r:id="rId12" w:anchor="lbj165id9348" w:history="1">
        <w:r w:rsidRPr="000A09B6">
          <w:rPr>
            <w:kern w:val="0"/>
            <w:u w:val="single"/>
            <w:vertAlign w:val="superscript"/>
            <w:lang w:eastAsia="hu-HU"/>
          </w:rPr>
          <w:t> * </w:t>
        </w:r>
      </w:hyperlink>
      <w:r w:rsidRPr="000A09B6">
        <w:rPr>
          <w:kern w:val="0"/>
          <w:lang w:eastAsia="hu-HU"/>
        </w:rPr>
        <w:t xml:space="preserve"> A nemzetiségi önkormányzatra, a társulásra és az általuk irányított költségvetési szervekre a 23-25. § rendelkezéseit kell alkalmazni, azzal, hogy</w:t>
      </w:r>
    </w:p>
    <w:p w14:paraId="69512547" w14:textId="77777777" w:rsidR="00B80F20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a) </w:t>
      </w:r>
      <w:r w:rsidRPr="000A09B6">
        <w:rPr>
          <w:kern w:val="0"/>
          <w:lang w:eastAsia="hu-HU"/>
        </w:rPr>
        <w:t>költségvetési rendeleten költségvetési határozatot kell érteni,</w:t>
      </w:r>
    </w:p>
    <w:p w14:paraId="690FFEF7" w14:textId="77777777" w:rsidR="00C5490B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b) </w:t>
      </w:r>
      <w:r w:rsidRPr="000A09B6">
        <w:rPr>
          <w:kern w:val="0"/>
          <w:lang w:eastAsia="hu-HU"/>
        </w:rPr>
        <w:t>a képviselő-testület hatáskörét a nemzetiségi önkormányzat képviselő-testülete vagy a társulási tanács gyakorolja,</w:t>
      </w:r>
    </w:p>
    <w:p w14:paraId="25B53255" w14:textId="77777777" w:rsidR="00C5490B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c) </w:t>
      </w:r>
      <w:r w:rsidRPr="000A09B6">
        <w:rPr>
          <w:kern w:val="0"/>
          <w:lang w:eastAsia="hu-HU"/>
        </w:rPr>
        <w:t>a polgármester részére meghatározott feladatokat a nemzetiségi önkormányzat elnöke vagy a társulási tanács elnöke látja el,</w:t>
      </w:r>
    </w:p>
    <w:p w14:paraId="3358B03C" w14:textId="77777777" w:rsidR="00C5490B" w:rsidRPr="000A09B6" w:rsidRDefault="00C5490B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  <w:r w:rsidRPr="000A09B6">
        <w:rPr>
          <w:i/>
          <w:iCs/>
          <w:kern w:val="0"/>
          <w:lang w:eastAsia="hu-HU"/>
        </w:rPr>
        <w:t xml:space="preserve">d) </w:t>
      </w:r>
      <w:r w:rsidRPr="000A09B6">
        <w:rPr>
          <w:kern w:val="0"/>
          <w:lang w:eastAsia="hu-HU"/>
        </w:rPr>
        <w:t>a jegyző részére meghatározott feladatokat - a helyi nemzetiségi önkormányzatok kivételével - az országos nemzetiségi önkormányzat hivatalvezetője vagy a társulási tanács munkaszervezeti feladatait ellátó költségvetési szerv vezetője látja el.</w:t>
      </w:r>
    </w:p>
    <w:p w14:paraId="6C6DC0F7" w14:textId="77777777" w:rsidR="00B80F20" w:rsidRPr="000A09B6" w:rsidRDefault="00B80F20" w:rsidP="00B80F20">
      <w:pPr>
        <w:widowControl/>
        <w:suppressAutoHyphens w:val="0"/>
        <w:ind w:firstLine="238"/>
        <w:jc w:val="both"/>
        <w:rPr>
          <w:kern w:val="0"/>
          <w:lang w:eastAsia="hu-HU"/>
        </w:rPr>
      </w:pPr>
    </w:p>
    <w:p w14:paraId="4990B565" w14:textId="75EC7573" w:rsidR="003B7DDE" w:rsidRPr="006F4476" w:rsidRDefault="006F4476" w:rsidP="006F4476">
      <w:pPr>
        <w:jc w:val="both"/>
        <w:rPr>
          <w:bCs/>
        </w:rPr>
      </w:pPr>
      <w:r>
        <w:rPr>
          <w:bCs/>
        </w:rPr>
        <w:t>1.</w:t>
      </w:r>
      <w:r w:rsidR="008A3F9E" w:rsidRPr="006F4476">
        <w:rPr>
          <w:bCs/>
        </w:rPr>
        <w:t>melléklet a költségvetési mérleg közigazgatási tagolásban.</w:t>
      </w:r>
    </w:p>
    <w:p w14:paraId="611786A8" w14:textId="5CC733C8" w:rsidR="006F4476" w:rsidRPr="006F4476" w:rsidRDefault="006F4476" w:rsidP="006F4476">
      <w:pPr>
        <w:jc w:val="both"/>
        <w:rPr>
          <w:bCs/>
        </w:rPr>
      </w:pPr>
      <w:r>
        <w:rPr>
          <w:bCs/>
        </w:rPr>
        <w:t>2</w:t>
      </w:r>
      <w:proofErr w:type="gramStart"/>
      <w:r>
        <w:rPr>
          <w:bCs/>
        </w:rPr>
        <w:t>.</w:t>
      </w:r>
      <w:r w:rsidRPr="006F4476">
        <w:rPr>
          <w:bCs/>
        </w:rPr>
        <w:t>melléklet</w:t>
      </w:r>
      <w:proofErr w:type="gramEnd"/>
      <w:r w:rsidRPr="006F4476">
        <w:rPr>
          <w:bCs/>
        </w:rPr>
        <w:t xml:space="preserve"> az önkormányzat kiadásai</w:t>
      </w:r>
      <w:r w:rsidR="00A27787">
        <w:rPr>
          <w:bCs/>
        </w:rPr>
        <w:t xml:space="preserve"> 2021</w:t>
      </w:r>
    </w:p>
    <w:p w14:paraId="3350E242" w14:textId="574D7707" w:rsidR="006F4476" w:rsidRPr="000A09B6" w:rsidRDefault="006F4476" w:rsidP="006F4476">
      <w:pPr>
        <w:jc w:val="both"/>
      </w:pPr>
      <w:r w:rsidRPr="000A09B6">
        <w:t>3.</w:t>
      </w:r>
      <w:r>
        <w:t xml:space="preserve"> </w:t>
      </w:r>
      <w:r w:rsidRPr="000A09B6">
        <w:t>melléklet az önkormányzat 202</w:t>
      </w:r>
      <w:r w:rsidR="00A27787">
        <w:t>1</w:t>
      </w:r>
      <w:r w:rsidRPr="000A09B6">
        <w:t>. évi költségvetési bevételei.</w:t>
      </w:r>
    </w:p>
    <w:p w14:paraId="4104D9FD" w14:textId="77777777" w:rsidR="006F4476" w:rsidRPr="000A09B6" w:rsidRDefault="006F4476" w:rsidP="006F4476">
      <w:pPr>
        <w:jc w:val="both"/>
      </w:pPr>
      <w:r w:rsidRPr="000A09B6">
        <w:t>4. melléklet Nullára leírt, de használatban lévő eszközök állománya</w:t>
      </w:r>
    </w:p>
    <w:p w14:paraId="722BA87B" w14:textId="77777777" w:rsidR="006F4476" w:rsidRPr="000A09B6" w:rsidRDefault="006F4476" w:rsidP="006F4476">
      <w:pPr>
        <w:jc w:val="both"/>
      </w:pPr>
      <w:r w:rsidRPr="000A09B6">
        <w:t>5. melléklet felhalmozási költségvetés</w:t>
      </w:r>
    </w:p>
    <w:p w14:paraId="0FEB7444" w14:textId="77777777" w:rsidR="006F4476" w:rsidRPr="000A09B6" w:rsidRDefault="006F4476" w:rsidP="006F4476">
      <w:pPr>
        <w:jc w:val="both"/>
      </w:pPr>
      <w:r w:rsidRPr="000A09B6">
        <w:t>6. melléklet működési költségvetés</w:t>
      </w:r>
    </w:p>
    <w:p w14:paraId="56D818A9" w14:textId="77777777" w:rsidR="006F4476" w:rsidRPr="000A09B6" w:rsidRDefault="006F4476" w:rsidP="006F4476">
      <w:pPr>
        <w:jc w:val="both"/>
      </w:pPr>
      <w:r w:rsidRPr="000A09B6">
        <w:t>7. melléklet maradvány kimutatás</w:t>
      </w:r>
    </w:p>
    <w:p w14:paraId="3B3701EF" w14:textId="77777777" w:rsidR="006F4476" w:rsidRPr="000A09B6" w:rsidRDefault="006F4476" w:rsidP="006F4476">
      <w:pPr>
        <w:jc w:val="both"/>
      </w:pPr>
      <w:r w:rsidRPr="000A09B6">
        <w:t>8. melléklet Roma Nemzetiségi Önkormányzat mérlege</w:t>
      </w:r>
    </w:p>
    <w:p w14:paraId="4851EEF0" w14:textId="77777777" w:rsidR="006F4476" w:rsidRPr="000A09B6" w:rsidRDefault="006F4476" w:rsidP="006F4476">
      <w:pPr>
        <w:jc w:val="both"/>
      </w:pPr>
      <w:r w:rsidRPr="000A09B6">
        <w:t>9. melléklet Roma Nemzetiségi Önkormányzat eredmény kimutatása</w:t>
      </w:r>
    </w:p>
    <w:p w14:paraId="4239DC00" w14:textId="10845D92" w:rsidR="00E302B0" w:rsidRDefault="006F4476" w:rsidP="006F4476">
      <w:pPr>
        <w:jc w:val="both"/>
      </w:pPr>
      <w:r w:rsidRPr="000A09B6">
        <w:t>10</w:t>
      </w:r>
      <w:proofErr w:type="gramStart"/>
      <w:r w:rsidRPr="000A09B6">
        <w:t>.melléklet</w:t>
      </w:r>
      <w:proofErr w:type="gramEnd"/>
      <w:r w:rsidR="00E302B0">
        <w:t xml:space="preserve"> </w:t>
      </w:r>
      <w:r w:rsidRPr="000A09B6">
        <w:t xml:space="preserve">Roma Nemzetiségi Önkormányzat összesen pénzeszközök változásának </w:t>
      </w:r>
      <w:r>
        <w:t>be</w:t>
      </w:r>
      <w:r w:rsidRPr="000A09B6">
        <w:t>mutatása</w:t>
      </w:r>
    </w:p>
    <w:p w14:paraId="0A48411C" w14:textId="3A12D4B5" w:rsidR="006F4476" w:rsidRPr="000A09B6" w:rsidRDefault="00E302B0" w:rsidP="006F4476">
      <w:pPr>
        <w:jc w:val="both"/>
      </w:pPr>
      <w:r>
        <w:t>11</w:t>
      </w:r>
      <w:proofErr w:type="gramStart"/>
      <w:r>
        <w:t>.melléklet</w:t>
      </w:r>
      <w:proofErr w:type="gramEnd"/>
      <w:r>
        <w:t xml:space="preserve"> </w:t>
      </w:r>
      <w:r w:rsidRPr="00E302B0">
        <w:t>2021. évi európai Uniós forrásból finanszírozott támogatással megvalósuló programok, projektek</w:t>
      </w:r>
    </w:p>
    <w:p w14:paraId="4F8BD2A9" w14:textId="77777777" w:rsidR="00B80F20" w:rsidRPr="000A09B6" w:rsidRDefault="00B80F20" w:rsidP="00ED0A6D">
      <w:pPr>
        <w:ind w:left="765" w:hanging="795"/>
        <w:jc w:val="both"/>
        <w:rPr>
          <w:bCs/>
        </w:rPr>
      </w:pPr>
    </w:p>
    <w:p w14:paraId="421D779C" w14:textId="30506780" w:rsidR="00B87921" w:rsidRPr="000A09B6" w:rsidRDefault="008A3F9E" w:rsidP="00ED0A6D">
      <w:pPr>
        <w:ind w:hanging="30"/>
        <w:jc w:val="both"/>
        <w:rPr>
          <w:bCs/>
        </w:rPr>
      </w:pPr>
      <w:r w:rsidRPr="000A09B6">
        <w:rPr>
          <w:bCs/>
        </w:rPr>
        <w:t xml:space="preserve">A 2. számú melléklet az önkormányzat kiadásait mutatja. Itt a dologi kiadások </w:t>
      </w:r>
      <w:r w:rsidR="00016573" w:rsidRPr="000A09B6">
        <w:rPr>
          <w:bCs/>
        </w:rPr>
        <w:t>(</w:t>
      </w:r>
      <w:r w:rsidR="00752615">
        <w:rPr>
          <w:bCs/>
        </w:rPr>
        <w:t>1.538.834</w:t>
      </w:r>
      <w:r w:rsidR="00016573" w:rsidRPr="000A09B6">
        <w:rPr>
          <w:bCs/>
        </w:rPr>
        <w:t>Ft)</w:t>
      </w:r>
      <w:r w:rsidR="00736D6B" w:rsidRPr="000A09B6">
        <w:rPr>
          <w:bCs/>
        </w:rPr>
        <w:t xml:space="preserve"> </w:t>
      </w:r>
      <w:r w:rsidRPr="000A09B6">
        <w:rPr>
          <w:bCs/>
        </w:rPr>
        <w:t>tovább</w:t>
      </w:r>
      <w:r w:rsidR="00016573" w:rsidRPr="000A09B6">
        <w:rPr>
          <w:bCs/>
        </w:rPr>
        <w:t xml:space="preserve"> </w:t>
      </w:r>
      <w:r w:rsidRPr="000A09B6">
        <w:rPr>
          <w:bCs/>
        </w:rPr>
        <w:t>részletezhetők.</w:t>
      </w:r>
    </w:p>
    <w:p w14:paraId="7F8269D2" w14:textId="77777777" w:rsidR="0004523E" w:rsidRPr="000A09B6" w:rsidRDefault="0004523E" w:rsidP="008A3F9E">
      <w:pPr>
        <w:ind w:hanging="30"/>
        <w:jc w:val="both"/>
        <w:rPr>
          <w:bCs/>
        </w:rPr>
      </w:pPr>
    </w:p>
    <w:p w14:paraId="49228870" w14:textId="77777777" w:rsidR="00736D6B" w:rsidRPr="000A09B6" w:rsidRDefault="00736D6B" w:rsidP="008A3F9E">
      <w:pPr>
        <w:ind w:hanging="30"/>
        <w:jc w:val="both"/>
        <w:rPr>
          <w:b/>
        </w:rPr>
      </w:pPr>
      <w:r w:rsidRPr="000A09B6">
        <w:rPr>
          <w:b/>
          <w:u w:val="single"/>
        </w:rPr>
        <w:t>Üzemeltetési</w:t>
      </w:r>
      <w:r w:rsidR="001A0FA3" w:rsidRPr="000A09B6">
        <w:rPr>
          <w:b/>
          <w:u w:val="single"/>
        </w:rPr>
        <w:t xml:space="preserve"> anyag</w:t>
      </w:r>
      <w:r w:rsidRPr="000A09B6">
        <w:rPr>
          <w:b/>
          <w:u w:val="single"/>
        </w:rPr>
        <w:t>ok</w:t>
      </w:r>
      <w:r w:rsidR="00B80F20" w:rsidRPr="000A09B6">
        <w:rPr>
          <w:b/>
          <w:u w:val="single"/>
        </w:rPr>
        <w:t xml:space="preserve"> Ft</w:t>
      </w:r>
      <w:r w:rsidR="00B87921" w:rsidRPr="000A09B6">
        <w:rPr>
          <w:b/>
        </w:rPr>
        <w:t>:</w:t>
      </w:r>
    </w:p>
    <w:tbl>
      <w:tblPr>
        <w:tblW w:w="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960"/>
        <w:gridCol w:w="960"/>
      </w:tblGrid>
      <w:tr w:rsidR="00752615" w:rsidRPr="00752615" w14:paraId="174A3EC0" w14:textId="77777777" w:rsidTr="00752615">
        <w:trPr>
          <w:trHeight w:val="255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7319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Gyereknap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8264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F6FF" w14:textId="77777777" w:rsidR="00752615" w:rsidRPr="00752615" w:rsidRDefault="00752615" w:rsidP="00752615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7.367</w:t>
            </w:r>
          </w:p>
        </w:tc>
      </w:tr>
      <w:tr w:rsidR="00752615" w:rsidRPr="00752615" w14:paraId="1493B054" w14:textId="77777777" w:rsidTr="00752615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0260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Családi nap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E04F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22D3" w14:textId="77777777" w:rsidR="00752615" w:rsidRPr="00752615" w:rsidRDefault="00752615" w:rsidP="00752615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189.091</w:t>
            </w:r>
          </w:p>
        </w:tc>
      </w:tr>
      <w:tr w:rsidR="00752615" w:rsidRPr="00752615" w14:paraId="3565413D" w14:textId="77777777" w:rsidTr="00752615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386D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Koszorú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50AA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63E6" w14:textId="77777777" w:rsidR="00752615" w:rsidRPr="00752615" w:rsidRDefault="00752615" w:rsidP="00752615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22.048</w:t>
            </w:r>
          </w:p>
        </w:tc>
      </w:tr>
      <w:tr w:rsidR="00752615" w:rsidRPr="00752615" w14:paraId="749E8C50" w14:textId="77777777" w:rsidTr="00752615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98AE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Mikulás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04AE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6D44" w14:textId="77777777" w:rsidR="00752615" w:rsidRPr="00752615" w:rsidRDefault="00752615" w:rsidP="00752615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124.101</w:t>
            </w:r>
          </w:p>
        </w:tc>
      </w:tr>
      <w:tr w:rsidR="00752615" w:rsidRPr="00752615" w14:paraId="61BFFF40" w14:textId="77777777" w:rsidTr="00752615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C543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Karbantartási anyag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59E8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E675" w14:textId="3F8B0A53" w:rsidR="00752615" w:rsidRPr="00752615" w:rsidRDefault="00752615" w:rsidP="0043341E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3.</w:t>
            </w:r>
            <w:r w:rsidR="0043341E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7</w:t>
            </w: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54</w:t>
            </w:r>
          </w:p>
        </w:tc>
      </w:tr>
      <w:tr w:rsidR="00752615" w:rsidRPr="00752615" w14:paraId="45C258F9" w14:textId="77777777" w:rsidTr="00752615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37E8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Karácsony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8A37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05AB" w14:textId="77777777" w:rsidR="00752615" w:rsidRPr="00752615" w:rsidRDefault="00752615" w:rsidP="00752615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38.327</w:t>
            </w:r>
          </w:p>
        </w:tc>
      </w:tr>
      <w:tr w:rsidR="00752615" w:rsidRPr="00752615" w14:paraId="07F26DF2" w14:textId="77777777" w:rsidTr="00752615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1901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1F51" w14:textId="77777777" w:rsidR="00752615" w:rsidRPr="00752615" w:rsidRDefault="00752615" w:rsidP="00752615">
            <w:pPr>
              <w:widowControl/>
              <w:suppressAutoHyphens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4C1B" w14:textId="347A844F" w:rsidR="00752615" w:rsidRPr="00752615" w:rsidRDefault="00752615" w:rsidP="0043341E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752615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384.</w:t>
            </w:r>
            <w:r w:rsidR="0043341E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6</w:t>
            </w:r>
            <w:r w:rsidRPr="00752615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88</w:t>
            </w:r>
          </w:p>
        </w:tc>
      </w:tr>
    </w:tbl>
    <w:p w14:paraId="4C9C92C8" w14:textId="77777777" w:rsidR="00752615" w:rsidRDefault="00752615" w:rsidP="008A3F9E">
      <w:pPr>
        <w:ind w:hanging="30"/>
        <w:jc w:val="both"/>
        <w:rPr>
          <w:b/>
          <w:u w:val="single"/>
        </w:rPr>
      </w:pPr>
    </w:p>
    <w:p w14:paraId="2C46BDCD" w14:textId="790EECBA" w:rsidR="00B80F20" w:rsidRPr="000A09B6" w:rsidRDefault="0004523E" w:rsidP="008A3F9E">
      <w:pPr>
        <w:ind w:hanging="30"/>
        <w:jc w:val="both"/>
        <w:rPr>
          <w:b/>
          <w:u w:val="single"/>
        </w:rPr>
      </w:pPr>
      <w:r w:rsidRPr="000A09B6">
        <w:rPr>
          <w:b/>
          <w:u w:val="single"/>
        </w:rPr>
        <w:t>Egyéb szolgáltatásokra</w:t>
      </w:r>
      <w:r w:rsidR="00B80F20" w:rsidRPr="000A09B6">
        <w:rPr>
          <w:b/>
          <w:u w:val="single"/>
        </w:rPr>
        <w:t xml:space="preserve"> Ft</w:t>
      </w:r>
      <w:r w:rsidRPr="000A09B6">
        <w:rPr>
          <w:b/>
          <w:u w:val="single"/>
        </w:rPr>
        <w:t>:</w:t>
      </w:r>
    </w:p>
    <w:tbl>
      <w:tblPr>
        <w:tblW w:w="385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448"/>
        <w:gridCol w:w="1135"/>
      </w:tblGrid>
      <w:tr w:rsidR="0043341E" w:rsidRPr="0043341E" w14:paraId="3DE225A3" w14:textId="77777777" w:rsidTr="0043341E">
        <w:trPr>
          <w:trHeight w:val="2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7313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OTP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636A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A63C" w14:textId="77777777" w:rsidR="0043341E" w:rsidRPr="0043341E" w:rsidRDefault="0043341E" w:rsidP="0043341E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27.125</w:t>
            </w:r>
          </w:p>
        </w:tc>
      </w:tr>
      <w:tr w:rsidR="0043341E" w:rsidRPr="0043341E" w14:paraId="70F99DC5" w14:textId="77777777" w:rsidTr="0043341E">
        <w:trPr>
          <w:trHeight w:val="2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AFE3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Hirdetés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70DB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4FC8" w14:textId="77777777" w:rsidR="0043341E" w:rsidRPr="0043341E" w:rsidRDefault="0043341E" w:rsidP="0043341E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40.000</w:t>
            </w:r>
          </w:p>
        </w:tc>
      </w:tr>
      <w:tr w:rsidR="0043341E" w:rsidRPr="0043341E" w14:paraId="583DCBB7" w14:textId="77777777" w:rsidTr="0043341E">
        <w:trPr>
          <w:trHeight w:val="2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80E8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Családi nap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2550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5085" w14:textId="77777777" w:rsidR="0043341E" w:rsidRPr="0043341E" w:rsidRDefault="0043341E" w:rsidP="0043341E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827.500</w:t>
            </w:r>
          </w:p>
        </w:tc>
      </w:tr>
      <w:tr w:rsidR="0043341E" w:rsidRPr="0043341E" w14:paraId="197E381A" w14:textId="77777777" w:rsidTr="0043341E">
        <w:trPr>
          <w:trHeight w:val="2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1DAC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SOM TAN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226E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B2B9" w14:textId="77777777" w:rsidR="0043341E" w:rsidRPr="0043341E" w:rsidRDefault="0043341E" w:rsidP="0043341E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25.000</w:t>
            </w:r>
          </w:p>
        </w:tc>
      </w:tr>
      <w:tr w:rsidR="0043341E" w:rsidRPr="0043341E" w14:paraId="4CFC7324" w14:textId="77777777" w:rsidTr="0043341E">
        <w:trPr>
          <w:trHeight w:val="2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0F92" w14:textId="77777777" w:rsidR="0043341E" w:rsidRPr="0043341E" w:rsidRDefault="0043341E" w:rsidP="0043341E">
            <w:pPr>
              <w:widowControl/>
              <w:suppressAutoHyphens w:val="0"/>
              <w:rPr>
                <w:kern w:val="0"/>
                <w:lang w:eastAsia="hu-HU"/>
              </w:rPr>
            </w:pPr>
            <w:r w:rsidRPr="0043341E">
              <w:rPr>
                <w:kern w:val="0"/>
                <w:lang w:eastAsia="hu-HU"/>
              </w:rPr>
              <w:t>Bakonyalja tagdíj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0A83" w14:textId="212A82C6" w:rsidR="0043341E" w:rsidRPr="0043341E" w:rsidRDefault="0043341E" w:rsidP="0043341E">
            <w:pPr>
              <w:widowControl/>
              <w:suppressAutoHyphens w:val="0"/>
              <w:rPr>
                <w:kern w:val="0"/>
                <w:u w:val="single"/>
                <w:lang w:eastAsia="hu-H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1F73" w14:textId="77777777" w:rsidR="0043341E" w:rsidRPr="0043341E" w:rsidRDefault="0043341E" w:rsidP="0043341E">
            <w:pPr>
              <w:widowControl/>
              <w:suppressAutoHyphens w:val="0"/>
              <w:jc w:val="right"/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kern w:val="0"/>
                <w:sz w:val="20"/>
                <w:szCs w:val="20"/>
                <w:lang w:eastAsia="hu-HU"/>
              </w:rPr>
              <w:t>7.500</w:t>
            </w:r>
          </w:p>
        </w:tc>
      </w:tr>
      <w:tr w:rsidR="0043341E" w:rsidRPr="0043341E" w14:paraId="62765A84" w14:textId="77777777" w:rsidTr="0043341E">
        <w:trPr>
          <w:trHeight w:val="23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095E" w14:textId="77777777" w:rsidR="0043341E" w:rsidRPr="0043341E" w:rsidRDefault="0043341E" w:rsidP="0043341E">
            <w:pPr>
              <w:widowControl/>
              <w:suppressAutoHyphens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1418" w14:textId="77777777" w:rsidR="0043341E" w:rsidRPr="0043341E" w:rsidRDefault="0043341E" w:rsidP="0043341E">
            <w:pPr>
              <w:widowControl/>
              <w:suppressAutoHyphens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B85B" w14:textId="77777777" w:rsidR="0043341E" w:rsidRPr="0043341E" w:rsidRDefault="0043341E" w:rsidP="0043341E">
            <w:pPr>
              <w:widowControl/>
              <w:suppressAutoHyphens w:val="0"/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</w:pPr>
            <w:r w:rsidRPr="0043341E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hu-HU"/>
              </w:rPr>
              <w:t>927.125</w:t>
            </w:r>
          </w:p>
        </w:tc>
      </w:tr>
    </w:tbl>
    <w:p w14:paraId="1DBC4DB6" w14:textId="2FC0E6AD" w:rsidR="0004523E" w:rsidRDefault="0004523E" w:rsidP="008A3F9E">
      <w:pPr>
        <w:ind w:hanging="30"/>
        <w:jc w:val="both"/>
        <w:rPr>
          <w:bCs/>
          <w:u w:val="single"/>
        </w:rPr>
      </w:pPr>
    </w:p>
    <w:p w14:paraId="425C0D1F" w14:textId="08BF15B3" w:rsidR="006F4476" w:rsidRDefault="00B80F20" w:rsidP="002155A4">
      <w:pPr>
        <w:ind w:hanging="30"/>
        <w:jc w:val="both"/>
        <w:rPr>
          <w:b/>
          <w:bCs/>
          <w:kern w:val="0"/>
          <w:lang w:eastAsia="hu-HU"/>
        </w:rPr>
      </w:pPr>
      <w:r w:rsidRPr="000A09B6">
        <w:rPr>
          <w:b/>
          <w:u w:val="single"/>
        </w:rPr>
        <w:t>Kiküldetések kiadásai Ft</w:t>
      </w:r>
      <w:proofErr w:type="gramStart"/>
      <w:r w:rsidR="0004523E" w:rsidRPr="000A09B6">
        <w:rPr>
          <w:b/>
          <w:u w:val="single"/>
        </w:rPr>
        <w:t>:</w:t>
      </w:r>
      <w:r w:rsidRPr="000A09B6">
        <w:rPr>
          <w:b/>
        </w:rPr>
        <w:tab/>
      </w:r>
      <w:r w:rsidR="002B0732" w:rsidRPr="000A09B6">
        <w:rPr>
          <w:b/>
        </w:rPr>
        <w:t xml:space="preserve">    </w:t>
      </w:r>
      <w:r w:rsidR="0043341E">
        <w:rPr>
          <w:b/>
        </w:rPr>
        <w:t xml:space="preserve">  </w:t>
      </w:r>
      <w:r w:rsidR="0043341E" w:rsidRPr="0043341E">
        <w:rPr>
          <w:b/>
          <w:bCs/>
          <w:kern w:val="0"/>
          <w:lang w:eastAsia="hu-HU"/>
        </w:rPr>
        <w:t>94.</w:t>
      </w:r>
      <w:proofErr w:type="gramEnd"/>
      <w:r w:rsidR="0043341E" w:rsidRPr="0043341E">
        <w:rPr>
          <w:b/>
          <w:bCs/>
          <w:kern w:val="0"/>
          <w:lang w:eastAsia="hu-HU"/>
        </w:rPr>
        <w:t>415</w:t>
      </w:r>
    </w:p>
    <w:p w14:paraId="25B03A50" w14:textId="77777777" w:rsidR="0043341E" w:rsidRDefault="0043341E" w:rsidP="002155A4">
      <w:pPr>
        <w:ind w:hanging="30"/>
        <w:jc w:val="both"/>
        <w:rPr>
          <w:bCs/>
        </w:rPr>
      </w:pPr>
    </w:p>
    <w:p w14:paraId="1796A0B8" w14:textId="77777777" w:rsidR="0043341E" w:rsidRDefault="0043341E" w:rsidP="002155A4">
      <w:pPr>
        <w:ind w:hanging="30"/>
        <w:jc w:val="both"/>
        <w:rPr>
          <w:b/>
          <w:u w:val="single"/>
        </w:rPr>
      </w:pPr>
      <w:r w:rsidRPr="0043341E">
        <w:rPr>
          <w:b/>
          <w:u w:val="single"/>
        </w:rPr>
        <w:t xml:space="preserve">Egyéb </w:t>
      </w:r>
      <w:proofErr w:type="spellStart"/>
      <w:r w:rsidRPr="0043341E">
        <w:rPr>
          <w:b/>
          <w:u w:val="single"/>
        </w:rPr>
        <w:t>komm</w:t>
      </w:r>
      <w:proofErr w:type="spellEnd"/>
      <w:r w:rsidRPr="0043341E">
        <w:rPr>
          <w:b/>
          <w:u w:val="single"/>
        </w:rPr>
        <w:t>. szolgáltatás Ft</w:t>
      </w:r>
      <w:proofErr w:type="gramStart"/>
      <w:r w:rsidRPr="0043341E">
        <w:rPr>
          <w:b/>
          <w:u w:val="single"/>
        </w:rPr>
        <w:t>:</w:t>
      </w:r>
      <w:r>
        <w:rPr>
          <w:b/>
          <w:u w:val="single"/>
        </w:rPr>
        <w:t xml:space="preserve">   </w:t>
      </w:r>
      <w:r w:rsidRPr="0043341E">
        <w:rPr>
          <w:b/>
        </w:rPr>
        <w:t>10</w:t>
      </w:r>
      <w:proofErr w:type="gramEnd"/>
      <w:r w:rsidRPr="0043341E">
        <w:rPr>
          <w:b/>
        </w:rPr>
        <w:t>.668</w:t>
      </w:r>
      <w:r w:rsidR="0004523E" w:rsidRPr="0043341E">
        <w:rPr>
          <w:b/>
          <w:u w:val="single"/>
        </w:rPr>
        <w:t xml:space="preserve"> </w:t>
      </w:r>
    </w:p>
    <w:p w14:paraId="0D5C9FA3" w14:textId="77777777" w:rsidR="0043341E" w:rsidRDefault="0043341E" w:rsidP="002155A4">
      <w:pPr>
        <w:ind w:hanging="30"/>
        <w:jc w:val="both"/>
        <w:rPr>
          <w:b/>
          <w:u w:val="single"/>
        </w:rPr>
      </w:pPr>
    </w:p>
    <w:p w14:paraId="1D386976" w14:textId="797D1A9C" w:rsidR="0043341E" w:rsidRDefault="002155A4" w:rsidP="002155A4">
      <w:pPr>
        <w:ind w:hanging="30"/>
        <w:jc w:val="both"/>
        <w:rPr>
          <w:b/>
          <w:bCs/>
          <w:kern w:val="0"/>
          <w:lang w:eastAsia="hu-HU"/>
        </w:rPr>
      </w:pPr>
      <w:r w:rsidRPr="000A09B6">
        <w:rPr>
          <w:b/>
          <w:u w:val="single"/>
        </w:rPr>
        <w:t>Á</w:t>
      </w:r>
      <w:r w:rsidR="00016573" w:rsidRPr="000A09B6">
        <w:rPr>
          <w:b/>
          <w:u w:val="single"/>
        </w:rPr>
        <w:t>FA</w:t>
      </w:r>
      <w:r w:rsidRPr="000A09B6">
        <w:rPr>
          <w:b/>
          <w:u w:val="single"/>
        </w:rPr>
        <w:t xml:space="preserve"> Ft</w:t>
      </w:r>
      <w:proofErr w:type="gramStart"/>
      <w:r w:rsidR="00016573" w:rsidRPr="000A09B6">
        <w:rPr>
          <w:b/>
          <w:u w:val="single"/>
        </w:rPr>
        <w:t>:</w:t>
      </w:r>
      <w:r w:rsidR="00016573" w:rsidRPr="000A09B6">
        <w:rPr>
          <w:bCs/>
        </w:rPr>
        <w:tab/>
      </w:r>
      <w:r w:rsidR="00016573" w:rsidRPr="000A09B6">
        <w:rPr>
          <w:bCs/>
        </w:rPr>
        <w:tab/>
      </w:r>
      <w:r w:rsidRPr="000A09B6">
        <w:rPr>
          <w:b/>
        </w:rPr>
        <w:t xml:space="preserve">          </w:t>
      </w:r>
      <w:r w:rsidR="002B0732" w:rsidRPr="000A09B6">
        <w:rPr>
          <w:b/>
        </w:rPr>
        <w:t xml:space="preserve">      </w:t>
      </w:r>
      <w:r w:rsidR="0043341E" w:rsidRPr="0043341E">
        <w:rPr>
          <w:b/>
          <w:bCs/>
          <w:kern w:val="0"/>
          <w:lang w:eastAsia="hu-HU"/>
        </w:rPr>
        <w:t>120.</w:t>
      </w:r>
      <w:proofErr w:type="gramEnd"/>
      <w:r w:rsidR="0043341E" w:rsidRPr="0043341E">
        <w:rPr>
          <w:b/>
          <w:bCs/>
          <w:kern w:val="0"/>
          <w:lang w:eastAsia="hu-HU"/>
        </w:rPr>
        <w:t>852</w:t>
      </w:r>
    </w:p>
    <w:p w14:paraId="4F72C5B0" w14:textId="0116C3E3" w:rsidR="0043341E" w:rsidRDefault="0043341E" w:rsidP="002155A4">
      <w:pPr>
        <w:ind w:hanging="30"/>
        <w:jc w:val="both"/>
        <w:rPr>
          <w:b/>
          <w:bCs/>
          <w:kern w:val="0"/>
          <w:lang w:eastAsia="hu-HU"/>
        </w:rPr>
      </w:pPr>
    </w:p>
    <w:p w14:paraId="616591DC" w14:textId="075C0A7A" w:rsidR="0043341E" w:rsidRPr="0043341E" w:rsidRDefault="0043341E" w:rsidP="002155A4">
      <w:pPr>
        <w:ind w:hanging="30"/>
        <w:jc w:val="both"/>
        <w:rPr>
          <w:b/>
          <w:bCs/>
          <w:kern w:val="0"/>
          <w:lang w:eastAsia="hu-HU"/>
        </w:rPr>
      </w:pPr>
      <w:r w:rsidRPr="0043341E">
        <w:rPr>
          <w:b/>
          <w:bCs/>
          <w:kern w:val="0"/>
          <w:u w:val="single"/>
          <w:lang w:eastAsia="hu-HU"/>
        </w:rPr>
        <w:t>Egyéb dologi kiadás Ft</w:t>
      </w:r>
      <w:proofErr w:type="gramStart"/>
      <w:r w:rsidRPr="0043341E">
        <w:rPr>
          <w:b/>
          <w:bCs/>
          <w:kern w:val="0"/>
          <w:lang w:eastAsia="hu-HU"/>
        </w:rPr>
        <w:t>:               1</w:t>
      </w:r>
      <w:proofErr w:type="gramEnd"/>
      <w:r w:rsidRPr="0043341E">
        <w:rPr>
          <w:b/>
          <w:bCs/>
          <w:kern w:val="0"/>
          <w:lang w:eastAsia="hu-HU"/>
        </w:rPr>
        <w:t>.086</w:t>
      </w:r>
    </w:p>
    <w:p w14:paraId="68B527A7" w14:textId="77777777" w:rsidR="0043341E" w:rsidRDefault="0043341E" w:rsidP="002155A4">
      <w:pPr>
        <w:ind w:hanging="30"/>
        <w:jc w:val="both"/>
        <w:rPr>
          <w:b/>
          <w:bCs/>
          <w:kern w:val="0"/>
          <w:lang w:eastAsia="hu-HU"/>
        </w:rPr>
      </w:pPr>
    </w:p>
    <w:p w14:paraId="6A3B603B" w14:textId="45621068" w:rsidR="00A77EB6" w:rsidRDefault="00A77EB6" w:rsidP="00DA16E5">
      <w:pPr>
        <w:jc w:val="both"/>
        <w:rPr>
          <w:bCs/>
        </w:rPr>
      </w:pPr>
      <w:r w:rsidRPr="00A77EB6">
        <w:rPr>
          <w:bCs/>
        </w:rPr>
        <w:t>A 3</w:t>
      </w:r>
      <w:proofErr w:type="gramStart"/>
      <w:r w:rsidRPr="00A77EB6">
        <w:rPr>
          <w:bCs/>
        </w:rPr>
        <w:t>.</w:t>
      </w:r>
      <w:r>
        <w:rPr>
          <w:bCs/>
        </w:rPr>
        <w:t>mellékletben</w:t>
      </w:r>
      <w:proofErr w:type="gramEnd"/>
      <w:r>
        <w:rPr>
          <w:bCs/>
        </w:rPr>
        <w:t xml:space="preserve"> szereplő pályázati bevételek a megvalósítás után történt elszámolásból erednek. A pályázatok </w:t>
      </w:r>
      <w:proofErr w:type="spellStart"/>
      <w:r>
        <w:rPr>
          <w:bCs/>
        </w:rPr>
        <w:t>előfinanszírozottak</w:t>
      </w:r>
      <w:proofErr w:type="spellEnd"/>
      <w:r>
        <w:rPr>
          <w:bCs/>
        </w:rPr>
        <w:t xml:space="preserve"> voltak.</w:t>
      </w:r>
    </w:p>
    <w:p w14:paraId="5E1C4EFB" w14:textId="77777777" w:rsidR="00A77EB6" w:rsidRPr="00A77EB6" w:rsidRDefault="00A77EB6" w:rsidP="00DA16E5">
      <w:pPr>
        <w:jc w:val="both"/>
        <w:rPr>
          <w:bCs/>
        </w:rPr>
      </w:pPr>
    </w:p>
    <w:p w14:paraId="78887AB4" w14:textId="6B850C72" w:rsidR="00DA16E5" w:rsidRDefault="00DA16E5" w:rsidP="00DA16E5">
      <w:pPr>
        <w:jc w:val="both"/>
        <w:rPr>
          <w:bCs/>
          <w:u w:val="single"/>
        </w:rPr>
      </w:pPr>
      <w:r w:rsidRPr="006F4476">
        <w:rPr>
          <w:bCs/>
          <w:u w:val="single"/>
        </w:rPr>
        <w:t>Nemleges mellékletek:</w:t>
      </w:r>
    </w:p>
    <w:p w14:paraId="7508EAE9" w14:textId="77777777" w:rsidR="006F4476" w:rsidRPr="006F4476" w:rsidRDefault="006F4476" w:rsidP="00DA16E5">
      <w:pPr>
        <w:jc w:val="both"/>
        <w:rPr>
          <w:bCs/>
          <w:u w:val="single"/>
        </w:rPr>
      </w:pPr>
    </w:p>
    <w:p w14:paraId="26D856D6" w14:textId="72E44126" w:rsidR="001B2F43" w:rsidRPr="000A09B6" w:rsidRDefault="00A649A3" w:rsidP="001B2F43">
      <w:pPr>
        <w:jc w:val="both"/>
        <w:rPr>
          <w:bCs/>
        </w:rPr>
      </w:pPr>
      <w:r w:rsidRPr="000A09B6">
        <w:rPr>
          <w:bCs/>
        </w:rPr>
        <w:t>H</w:t>
      </w:r>
      <w:r w:rsidR="00A44360" w:rsidRPr="000A09B6">
        <w:rPr>
          <w:bCs/>
        </w:rPr>
        <w:t>itelállomány 20</w:t>
      </w:r>
      <w:r w:rsidR="00A95F43" w:rsidRPr="000A09B6">
        <w:rPr>
          <w:bCs/>
        </w:rPr>
        <w:t>20</w:t>
      </w:r>
      <w:r w:rsidR="00A44360" w:rsidRPr="000A09B6">
        <w:rPr>
          <w:bCs/>
        </w:rPr>
        <w:t>. december 31</w:t>
      </w:r>
      <w:proofErr w:type="gramStart"/>
      <w:r w:rsidR="00A44360" w:rsidRPr="000A09B6">
        <w:rPr>
          <w:bCs/>
        </w:rPr>
        <w:t>.,</w:t>
      </w:r>
      <w:proofErr w:type="gramEnd"/>
      <w:r w:rsidR="00A44360" w:rsidRPr="000A09B6">
        <w:t xml:space="preserve"> </w:t>
      </w:r>
      <w:r w:rsidRPr="000A09B6">
        <w:rPr>
          <w:bCs/>
        </w:rPr>
        <w:t>T</w:t>
      </w:r>
      <w:r w:rsidR="00A44360" w:rsidRPr="000A09B6">
        <w:rPr>
          <w:bCs/>
        </w:rPr>
        <w:t>öbb éves kihatással járó döntések,</w:t>
      </w:r>
      <w:r w:rsidR="00A44360" w:rsidRPr="000A09B6">
        <w:t xml:space="preserve"> </w:t>
      </w:r>
      <w:r w:rsidR="00DA16E5" w:rsidRPr="000A09B6">
        <w:rPr>
          <w:bCs/>
        </w:rPr>
        <w:t>Ács Város Roma Nemzetiségi Önkormányzat</w:t>
      </w:r>
      <w:r w:rsidR="00DA16E5" w:rsidRPr="000A09B6">
        <w:rPr>
          <w:b/>
          <w:bCs/>
        </w:rPr>
        <w:t xml:space="preserve"> </w:t>
      </w:r>
      <w:r w:rsidR="00A44360" w:rsidRPr="000A09B6">
        <w:rPr>
          <w:bCs/>
        </w:rPr>
        <w:t>tulajdonában álló gazdálkodó szervezetek működéséből származó</w:t>
      </w:r>
      <w:r w:rsidR="00DA16E5" w:rsidRPr="000A09B6">
        <w:rPr>
          <w:bCs/>
        </w:rPr>
        <w:t xml:space="preserve"> kötelezettségek</w:t>
      </w:r>
      <w:r w:rsidR="00A44360" w:rsidRPr="000A09B6">
        <w:rPr>
          <w:bCs/>
        </w:rPr>
        <w:t>,</w:t>
      </w:r>
      <w:r w:rsidR="00A44360" w:rsidRPr="000A09B6">
        <w:t xml:space="preserve"> </w:t>
      </w:r>
      <w:r w:rsidRPr="000A09B6">
        <w:t>A</w:t>
      </w:r>
      <w:r w:rsidR="00DA16E5" w:rsidRPr="000A09B6">
        <w:t>z ö</w:t>
      </w:r>
      <w:r w:rsidR="00A44360" w:rsidRPr="000A09B6">
        <w:rPr>
          <w:bCs/>
        </w:rPr>
        <w:t>nkormányzat által 20</w:t>
      </w:r>
      <w:r w:rsidR="00A95F43" w:rsidRPr="000A09B6">
        <w:rPr>
          <w:bCs/>
        </w:rPr>
        <w:t>20</w:t>
      </w:r>
      <w:r w:rsidR="00A44360" w:rsidRPr="000A09B6">
        <w:rPr>
          <w:bCs/>
        </w:rPr>
        <w:t>. évben adott közvetett támogatások</w:t>
      </w:r>
      <w:r w:rsidR="00DA16E5" w:rsidRPr="000A09B6">
        <w:rPr>
          <w:bCs/>
        </w:rPr>
        <w:t xml:space="preserve"> és a </w:t>
      </w:r>
      <w:r w:rsidRPr="000A09B6">
        <w:rPr>
          <w:bCs/>
        </w:rPr>
        <w:t>V</w:t>
      </w:r>
      <w:r w:rsidR="00A44360" w:rsidRPr="000A09B6">
        <w:rPr>
          <w:bCs/>
        </w:rPr>
        <w:t>agyonkataszter</w:t>
      </w:r>
      <w:r w:rsidR="00DA16E5" w:rsidRPr="000A09B6">
        <w:rPr>
          <w:bCs/>
        </w:rPr>
        <w:t xml:space="preserve">. </w:t>
      </w:r>
    </w:p>
    <w:p w14:paraId="54880491" w14:textId="77777777" w:rsidR="00B87921" w:rsidRPr="000A09B6" w:rsidRDefault="00B87921" w:rsidP="00D91FA9">
      <w:pPr>
        <w:jc w:val="both"/>
      </w:pPr>
    </w:p>
    <w:p w14:paraId="01240AB1" w14:textId="620A24A9" w:rsidR="00D91FA9" w:rsidRPr="000A09B6" w:rsidRDefault="00D91FA9" w:rsidP="00D91FA9">
      <w:pPr>
        <w:jc w:val="both"/>
      </w:pPr>
      <w:r w:rsidRPr="000A09B6">
        <w:t>Ács Város Roma Nemzetiségi Önkormányzat 20</w:t>
      </w:r>
      <w:r w:rsidR="000A09B6" w:rsidRPr="000A09B6">
        <w:t>2</w:t>
      </w:r>
      <w:r w:rsidR="005A35FC">
        <w:t>1</w:t>
      </w:r>
      <w:r w:rsidRPr="000A09B6">
        <w:t xml:space="preserve">. évi zárást </w:t>
      </w:r>
      <w:r w:rsidR="005A35FC">
        <w:t>4.172.507</w:t>
      </w:r>
      <w:r w:rsidRPr="000A09B6">
        <w:t xml:space="preserve"> forint bevételi </w:t>
      </w:r>
      <w:proofErr w:type="spellStart"/>
      <w:r w:rsidRPr="000A09B6">
        <w:t>főösszeggel</w:t>
      </w:r>
      <w:proofErr w:type="spellEnd"/>
      <w:r w:rsidRPr="000A09B6">
        <w:t xml:space="preserve"> és </w:t>
      </w:r>
      <w:r w:rsidR="005A35FC">
        <w:t xml:space="preserve">2.521.954 </w:t>
      </w:r>
      <w:r w:rsidRPr="000A09B6">
        <w:t xml:space="preserve">forint kiadási </w:t>
      </w:r>
      <w:proofErr w:type="spellStart"/>
      <w:r w:rsidRPr="000A09B6">
        <w:t>főösszeggel</w:t>
      </w:r>
      <w:proofErr w:type="spellEnd"/>
      <w:r w:rsidRPr="000A09B6">
        <w:t xml:space="preserve"> zárja. Zárszámadáskor a Roma Nemzetiségi-testület dönt a pénzmaradvány felosztásáról, mely a 20</w:t>
      </w:r>
      <w:r w:rsidR="000A09B6" w:rsidRPr="000A09B6">
        <w:t>2</w:t>
      </w:r>
      <w:r w:rsidR="005A35FC">
        <w:t>1</w:t>
      </w:r>
      <w:r w:rsidRPr="000A09B6">
        <w:t xml:space="preserve">. évben </w:t>
      </w:r>
      <w:r w:rsidR="005A35FC">
        <w:t>26.018</w:t>
      </w:r>
      <w:r w:rsidRPr="000A09B6">
        <w:t xml:space="preserve"> forint.</w:t>
      </w:r>
    </w:p>
    <w:p w14:paraId="41DEAF58" w14:textId="77777777" w:rsidR="00DA16E5" w:rsidRPr="004D6ECC" w:rsidRDefault="00DA16E5" w:rsidP="00D91FA9">
      <w:pPr>
        <w:jc w:val="both"/>
        <w:rPr>
          <w:color w:val="FF0000"/>
        </w:rPr>
      </w:pPr>
    </w:p>
    <w:p w14:paraId="16F9A786" w14:textId="42DF0FBA" w:rsidR="006C4157" w:rsidRDefault="00D91FA9" w:rsidP="006A2D3D">
      <w:pPr>
        <w:jc w:val="both"/>
        <w:rPr>
          <w:b/>
          <w:bCs/>
          <w:u w:val="single"/>
        </w:rPr>
      </w:pPr>
      <w:r w:rsidRPr="00395531">
        <w:rPr>
          <w:b/>
          <w:bCs/>
          <w:u w:val="single"/>
        </w:rPr>
        <w:t>Szakmai oldal:</w:t>
      </w:r>
    </w:p>
    <w:p w14:paraId="026B2A04" w14:textId="0715A955" w:rsidR="00911DD2" w:rsidRPr="00911DD2" w:rsidRDefault="00911DD2" w:rsidP="00911DD2">
      <w:pPr>
        <w:pStyle w:val="Listaszerbekezds"/>
        <w:numPr>
          <w:ilvl w:val="0"/>
          <w:numId w:val="11"/>
        </w:numPr>
        <w:ind w:left="714" w:hanging="357"/>
        <w:jc w:val="both"/>
        <w:rPr>
          <w:b/>
          <w:bCs/>
          <w:u w:val="single"/>
        </w:rPr>
      </w:pPr>
      <w:r>
        <w:rPr>
          <w:bCs/>
        </w:rPr>
        <w:t xml:space="preserve">Sajnálatos módon több rendezvény is elmaradt a </w:t>
      </w:r>
      <w:proofErr w:type="spellStart"/>
      <w:r>
        <w:rPr>
          <w:bCs/>
        </w:rPr>
        <w:t>pandémia</w:t>
      </w:r>
      <w:proofErr w:type="spellEnd"/>
      <w:r>
        <w:rPr>
          <w:bCs/>
        </w:rPr>
        <w:t xml:space="preserve"> miatt.</w:t>
      </w:r>
    </w:p>
    <w:p w14:paraId="424DB3D1" w14:textId="77777777" w:rsidR="00911DD2" w:rsidRPr="00395531" w:rsidRDefault="00911DD2" w:rsidP="006A2D3D">
      <w:pPr>
        <w:jc w:val="both"/>
        <w:rPr>
          <w:b/>
          <w:bCs/>
          <w:u w:val="single"/>
        </w:rPr>
      </w:pPr>
    </w:p>
    <w:p w14:paraId="431EBC10" w14:textId="4ABE07DA" w:rsidR="00612F75" w:rsidRPr="00395531" w:rsidRDefault="001D6CE8" w:rsidP="00911DD2">
      <w:pPr>
        <w:pStyle w:val="Listaszerbekezds"/>
        <w:numPr>
          <w:ilvl w:val="0"/>
          <w:numId w:val="6"/>
        </w:numPr>
        <w:ind w:left="714" w:hanging="357"/>
        <w:jc w:val="both"/>
      </w:pPr>
      <w:r w:rsidRPr="00395531">
        <w:t xml:space="preserve">A Bakonyalja-Kisalföld Kapuja Vidékfejlesztési Egyesület </w:t>
      </w:r>
      <w:r w:rsidR="00257CB2" w:rsidRPr="00395531">
        <w:t>–Közösségi célú fejlesztések</w:t>
      </w:r>
      <w:r w:rsidRPr="00395531">
        <w:t xml:space="preserve"> támogatása című, VP6-19.2.1-8-</w:t>
      </w:r>
      <w:r w:rsidR="00257CB2" w:rsidRPr="00395531">
        <w:t>4</w:t>
      </w:r>
      <w:r w:rsidRPr="00395531">
        <w:t xml:space="preserve">-17 kódszámú </w:t>
      </w:r>
      <w:r w:rsidR="00F436C7" w:rsidRPr="00395531">
        <w:t xml:space="preserve">pályázatban nyert eszközök beszerzése 2020. évben megtörtént, a </w:t>
      </w:r>
      <w:r w:rsidR="00612F75" w:rsidRPr="00395531">
        <w:t xml:space="preserve">2021. évben </w:t>
      </w:r>
      <w:r w:rsidRPr="00395531">
        <w:t xml:space="preserve">benyújtott </w:t>
      </w:r>
      <w:r w:rsidR="00F436C7" w:rsidRPr="00395531">
        <w:t xml:space="preserve">kifizetési kérelmüket jóváhagyva kifizetésre került a 1.877.270 Ft támogatás. </w:t>
      </w:r>
    </w:p>
    <w:p w14:paraId="4B5BA4C4" w14:textId="77777777" w:rsidR="00884682" w:rsidRPr="00395531" w:rsidRDefault="00884682" w:rsidP="00884682">
      <w:pPr>
        <w:pStyle w:val="Listaszerbekezds"/>
      </w:pPr>
    </w:p>
    <w:p w14:paraId="09DDFC90" w14:textId="38ED2F51" w:rsidR="0045064B" w:rsidRPr="00395531" w:rsidRDefault="00215E30" w:rsidP="007A6091">
      <w:pPr>
        <w:pStyle w:val="Listaszerbekezds"/>
        <w:numPr>
          <w:ilvl w:val="0"/>
          <w:numId w:val="6"/>
        </w:numPr>
        <w:ind w:left="714" w:hanging="357"/>
        <w:jc w:val="both"/>
      </w:pPr>
      <w:r w:rsidRPr="00395531">
        <w:t>Augusztus 1</w:t>
      </w:r>
      <w:r w:rsidR="00612F75" w:rsidRPr="00395531">
        <w:t>4</w:t>
      </w:r>
      <w:r w:rsidRPr="00395531">
        <w:t xml:space="preserve">.-én </w:t>
      </w:r>
      <w:r w:rsidR="00612F75" w:rsidRPr="00395531">
        <w:t xml:space="preserve">negyedik alkalommal </w:t>
      </w:r>
      <w:r w:rsidR="007A6091" w:rsidRPr="00395531">
        <w:t xml:space="preserve">került </w:t>
      </w:r>
      <w:r w:rsidR="00612F75" w:rsidRPr="00395531">
        <w:t>megrendezésre a Családi Nap.</w:t>
      </w:r>
      <w:r w:rsidRPr="00395531">
        <w:t xml:space="preserve"> </w:t>
      </w:r>
      <w:r w:rsidR="007A6091" w:rsidRPr="00395531">
        <w:t xml:space="preserve">Kicsik és nagyok tölthettek el egy eseménydús délutánt a hintákkal </w:t>
      </w:r>
      <w:proofErr w:type="spellStart"/>
      <w:r w:rsidR="007A6091" w:rsidRPr="00395531">
        <w:t>sátrakal</w:t>
      </w:r>
      <w:proofErr w:type="spellEnd"/>
      <w:r w:rsidR="007A6091" w:rsidRPr="00395531">
        <w:t xml:space="preserve"> belakott Kastélyparkban. Vetélkedőkön, tehetségkutatókon, ételkóstolón vehettek részt a gyerekek. Értékes nyeremények kerültek kiosztásra sok pici örömére. </w:t>
      </w:r>
    </w:p>
    <w:p w14:paraId="0616445B" w14:textId="00BC222D" w:rsidR="007A6091" w:rsidRPr="00395531" w:rsidRDefault="007A6091" w:rsidP="007A6091">
      <w:pPr>
        <w:pStyle w:val="Listaszerbekezds"/>
      </w:pPr>
    </w:p>
    <w:p w14:paraId="4C77CF92" w14:textId="5FAFCF68" w:rsidR="007A6091" w:rsidRPr="00395531" w:rsidRDefault="007A6091" w:rsidP="007A6091">
      <w:pPr>
        <w:pStyle w:val="Listaszerbekezds"/>
        <w:numPr>
          <w:ilvl w:val="0"/>
          <w:numId w:val="10"/>
        </w:numPr>
        <w:ind w:left="714" w:hanging="357"/>
        <w:jc w:val="both"/>
      </w:pPr>
      <w:r w:rsidRPr="00395531">
        <w:t xml:space="preserve">Az Ácsi Városi Vigasságok keretein belül a Roma Nemzetiségi Önkormányzatnak két tehetséges felfedezettje </w:t>
      </w:r>
      <w:proofErr w:type="spellStart"/>
      <w:r w:rsidRPr="00395531">
        <w:t>cigánydallal</w:t>
      </w:r>
      <w:proofErr w:type="spellEnd"/>
      <w:r w:rsidRPr="00395531">
        <w:t xml:space="preserve"> és énekes előadással szórakoztatta a rendezvényre látogatókat. Köszönet mindkettőjüknek, hogy minden évben színes műso</w:t>
      </w:r>
      <w:r w:rsidR="00035F21" w:rsidRPr="00395531">
        <w:t xml:space="preserve">rral képviselik </w:t>
      </w:r>
      <w:r w:rsidR="00911DD2">
        <w:t xml:space="preserve">az </w:t>
      </w:r>
      <w:r w:rsidR="00035F21" w:rsidRPr="00395531">
        <w:t>Önkormányzato</w:t>
      </w:r>
      <w:r w:rsidRPr="00395531">
        <w:t>t.</w:t>
      </w:r>
    </w:p>
    <w:p w14:paraId="7E3D05D9" w14:textId="77777777" w:rsidR="007A6091" w:rsidRPr="00395531" w:rsidRDefault="007A6091" w:rsidP="007A6091">
      <w:pPr>
        <w:jc w:val="both"/>
      </w:pPr>
    </w:p>
    <w:p w14:paraId="6B8B6E34" w14:textId="68E39D6C" w:rsidR="001D6668" w:rsidRPr="00395531" w:rsidRDefault="00FA4AB8" w:rsidP="00AF4058">
      <w:pPr>
        <w:pStyle w:val="Listaszerbekezds"/>
        <w:numPr>
          <w:ilvl w:val="0"/>
          <w:numId w:val="6"/>
        </w:numPr>
        <w:jc w:val="both"/>
        <w:rPr>
          <w:b/>
          <w:bCs/>
        </w:rPr>
      </w:pPr>
      <w:r w:rsidRPr="00395531">
        <w:t>December</w:t>
      </w:r>
      <w:r w:rsidR="001D6668" w:rsidRPr="00395531">
        <w:t>ben</w:t>
      </w:r>
      <w:r w:rsidRPr="00395531">
        <w:t xml:space="preserve"> </w:t>
      </w:r>
      <w:r w:rsidR="00035F21" w:rsidRPr="00395531">
        <w:t>mikulás és karácsonyi műsorral, gyerekjátékokkal szereztek örömöt a gyerekeknek</w:t>
      </w:r>
      <w:r w:rsidRPr="00395531">
        <w:t>.</w:t>
      </w:r>
    </w:p>
    <w:p w14:paraId="5F0FBF38" w14:textId="77777777" w:rsidR="001D6668" w:rsidRPr="00395531" w:rsidRDefault="001D6668" w:rsidP="001D6668">
      <w:pPr>
        <w:pStyle w:val="Listaszerbekezds"/>
      </w:pPr>
    </w:p>
    <w:p w14:paraId="3CEAB21D" w14:textId="60673347" w:rsidR="001D6668" w:rsidRDefault="00FA4AB8" w:rsidP="00C33606">
      <w:pPr>
        <w:pStyle w:val="Listaszerbekezds"/>
        <w:numPr>
          <w:ilvl w:val="0"/>
          <w:numId w:val="6"/>
        </w:numPr>
        <w:jc w:val="both"/>
      </w:pPr>
      <w:r w:rsidRPr="00395531">
        <w:t xml:space="preserve"> </w:t>
      </w:r>
      <w:r w:rsidR="001D6668" w:rsidRPr="00395531">
        <w:t>A ruhaadományok</w:t>
      </w:r>
      <w:r w:rsidR="00035F21" w:rsidRPr="00395531">
        <w:t>, gyer</w:t>
      </w:r>
      <w:r w:rsidR="00AE6273" w:rsidRPr="00395531">
        <w:t>ekjátékok</w:t>
      </w:r>
      <w:r w:rsidR="001D6668" w:rsidRPr="00395531">
        <w:t xml:space="preserve"> gyűjtése egész évben folyamatos. Mosás és fertőtlenítés után a rászoruló roma családok részére továbbítják.</w:t>
      </w:r>
    </w:p>
    <w:p w14:paraId="5E5107DE" w14:textId="77777777" w:rsidR="009A5578" w:rsidRDefault="009A5578" w:rsidP="009A5578">
      <w:pPr>
        <w:pStyle w:val="Listaszerbekezds"/>
      </w:pPr>
    </w:p>
    <w:p w14:paraId="72270754" w14:textId="4967636C" w:rsidR="009A5578" w:rsidRDefault="009A5578" w:rsidP="009A5578">
      <w:pPr>
        <w:jc w:val="both"/>
      </w:pPr>
    </w:p>
    <w:p w14:paraId="41E0B62F" w14:textId="77777777" w:rsidR="009A5578" w:rsidRPr="009A5578" w:rsidRDefault="009A5578" w:rsidP="009A5578">
      <w:pPr>
        <w:widowControl/>
        <w:suppressAutoHyphens w:val="0"/>
        <w:jc w:val="both"/>
        <w:rPr>
          <w:kern w:val="0"/>
          <w:lang w:eastAsia="hu-HU"/>
        </w:rPr>
      </w:pPr>
      <w:r w:rsidRPr="009A5578">
        <w:rPr>
          <w:kern w:val="0"/>
          <w:lang w:eastAsia="hu-HU"/>
        </w:rPr>
        <w:t>Kérem a Tisztelt Képviselő-testületet az előterjesztés megtárgyalására és az alábbi határozati javaslat elfogadására.</w:t>
      </w:r>
    </w:p>
    <w:p w14:paraId="1E5E0386" w14:textId="77777777" w:rsidR="009A5578" w:rsidRPr="00395531" w:rsidRDefault="009A5578" w:rsidP="009A5578">
      <w:pPr>
        <w:jc w:val="both"/>
      </w:pPr>
    </w:p>
    <w:p w14:paraId="584B0BBE" w14:textId="67355DAA" w:rsidR="006A2D3D" w:rsidRPr="004B4186" w:rsidRDefault="00D91FA9" w:rsidP="00D91FA9">
      <w:pPr>
        <w:jc w:val="both"/>
        <w:rPr>
          <w:b/>
          <w:bCs/>
        </w:rPr>
      </w:pPr>
      <w:r w:rsidRPr="00AF4058">
        <w:rPr>
          <w:b/>
          <w:bCs/>
        </w:rPr>
        <w:t xml:space="preserve">Ács, </w:t>
      </w:r>
      <w:r w:rsidR="00DA16E5" w:rsidRPr="00AF4058">
        <w:rPr>
          <w:b/>
          <w:bCs/>
        </w:rPr>
        <w:t>20</w:t>
      </w:r>
      <w:r w:rsidR="002155A4" w:rsidRPr="00AF4058">
        <w:rPr>
          <w:b/>
          <w:bCs/>
        </w:rPr>
        <w:t>2</w:t>
      </w:r>
      <w:r w:rsidR="005A35FC">
        <w:rPr>
          <w:b/>
          <w:bCs/>
        </w:rPr>
        <w:t>2</w:t>
      </w:r>
      <w:r w:rsidR="002155A4" w:rsidRPr="00AF4058">
        <w:rPr>
          <w:b/>
          <w:bCs/>
        </w:rPr>
        <w:t>.</w:t>
      </w:r>
      <w:r w:rsidR="00CB7627" w:rsidRPr="00AF4058">
        <w:rPr>
          <w:b/>
          <w:bCs/>
        </w:rPr>
        <w:t xml:space="preserve"> </w:t>
      </w:r>
      <w:r w:rsidR="005A35FC">
        <w:rPr>
          <w:b/>
          <w:bCs/>
        </w:rPr>
        <w:t>május 2</w:t>
      </w:r>
      <w:r w:rsidR="00CB7627" w:rsidRPr="00AF4058">
        <w:rPr>
          <w:b/>
          <w:bCs/>
        </w:rPr>
        <w:t>4</w:t>
      </w:r>
      <w:r w:rsidR="002155A4" w:rsidRPr="00AF4058">
        <w:rPr>
          <w:b/>
          <w:bCs/>
        </w:rPr>
        <w:t>.</w:t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</w:p>
    <w:p w14:paraId="520E6E7C" w14:textId="60702D9C" w:rsidR="006A2D3D" w:rsidRDefault="006A2D3D" w:rsidP="00D91FA9">
      <w:pPr>
        <w:jc w:val="both"/>
        <w:rPr>
          <w:b/>
          <w:bCs/>
        </w:rPr>
      </w:pPr>
    </w:p>
    <w:p w14:paraId="0EB17932" w14:textId="28DEE89E" w:rsidR="00D91FA9" w:rsidRPr="004B4186" w:rsidRDefault="00D91FA9" w:rsidP="00FC0B85">
      <w:pPr>
        <w:ind w:left="4956" w:firstLine="708"/>
        <w:jc w:val="both"/>
        <w:rPr>
          <w:b/>
          <w:bCs/>
        </w:rPr>
      </w:pPr>
      <w:r w:rsidRPr="004B4186">
        <w:rPr>
          <w:b/>
          <w:bCs/>
        </w:rPr>
        <w:t>Markó Renáta</w:t>
      </w:r>
    </w:p>
    <w:p w14:paraId="49832717" w14:textId="6AC34DFB" w:rsidR="00D91FA9" w:rsidRDefault="00D91FA9" w:rsidP="00D91FA9">
      <w:pPr>
        <w:jc w:val="both"/>
        <w:rPr>
          <w:b/>
          <w:bCs/>
        </w:rPr>
      </w:pP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Pr="004B4186">
        <w:rPr>
          <w:b/>
          <w:bCs/>
        </w:rPr>
        <w:tab/>
      </w:r>
      <w:r w:rsidR="00FC0B85">
        <w:rPr>
          <w:b/>
          <w:bCs/>
        </w:rPr>
        <w:t>Roma N</w:t>
      </w:r>
      <w:r w:rsidRPr="004B4186">
        <w:rPr>
          <w:b/>
          <w:bCs/>
        </w:rPr>
        <w:t xml:space="preserve">emzetiségi </w:t>
      </w:r>
      <w:r w:rsidR="00FC0B85">
        <w:rPr>
          <w:b/>
          <w:bCs/>
        </w:rPr>
        <w:t>Önkormányzat elnöke</w:t>
      </w:r>
    </w:p>
    <w:p w14:paraId="0BE4C7B9" w14:textId="62CECA43" w:rsidR="006F4476" w:rsidRDefault="006F4476" w:rsidP="00D91FA9">
      <w:pPr>
        <w:jc w:val="both"/>
        <w:rPr>
          <w:b/>
          <w:bCs/>
        </w:rPr>
      </w:pPr>
    </w:p>
    <w:p w14:paraId="3232662D" w14:textId="61937EEE" w:rsidR="006F4476" w:rsidRDefault="006F4476" w:rsidP="00D91FA9">
      <w:pPr>
        <w:jc w:val="both"/>
        <w:rPr>
          <w:b/>
          <w:bCs/>
        </w:rPr>
      </w:pPr>
    </w:p>
    <w:p w14:paraId="72796E1D" w14:textId="37823FD4" w:rsidR="00FC0B85" w:rsidRDefault="00FC0B85" w:rsidP="00D91FA9">
      <w:pPr>
        <w:jc w:val="both"/>
        <w:rPr>
          <w:b/>
          <w:bCs/>
        </w:rPr>
      </w:pPr>
    </w:p>
    <w:p w14:paraId="1AD77412" w14:textId="77777777" w:rsidR="00FC0B85" w:rsidRPr="004B4186" w:rsidRDefault="00FC0B85" w:rsidP="00D91FA9">
      <w:pPr>
        <w:jc w:val="both"/>
        <w:rPr>
          <w:b/>
          <w:bCs/>
        </w:rPr>
      </w:pPr>
      <w:bookmarkStart w:id="0" w:name="_GoBack"/>
      <w:bookmarkEnd w:id="0"/>
    </w:p>
    <w:p w14:paraId="0FD96674" w14:textId="77777777" w:rsidR="00D91FA9" w:rsidRPr="004B4186" w:rsidRDefault="00D91FA9" w:rsidP="00D91FA9">
      <w:pPr>
        <w:jc w:val="center"/>
        <w:rPr>
          <w:b/>
          <w:bCs/>
          <w:spacing w:val="20"/>
          <w:u w:val="single"/>
        </w:rPr>
      </w:pPr>
      <w:r w:rsidRPr="004B4186">
        <w:rPr>
          <w:b/>
          <w:bCs/>
          <w:spacing w:val="20"/>
          <w:u w:val="single"/>
        </w:rPr>
        <w:t>HATÁROZATI JAVASLAT</w:t>
      </w:r>
    </w:p>
    <w:p w14:paraId="223C16CF" w14:textId="77777777" w:rsidR="00D91FA9" w:rsidRPr="004B4186" w:rsidRDefault="00D91FA9" w:rsidP="00D91FA9">
      <w:pPr>
        <w:jc w:val="center"/>
        <w:rPr>
          <w:b/>
          <w:bCs/>
          <w:u w:val="single"/>
        </w:rPr>
      </w:pPr>
    </w:p>
    <w:p w14:paraId="4ADEC785" w14:textId="77777777" w:rsidR="00D91FA9" w:rsidRPr="004D6ECC" w:rsidRDefault="00D91FA9" w:rsidP="00D91FA9">
      <w:pPr>
        <w:jc w:val="center"/>
        <w:rPr>
          <w:b/>
          <w:bCs/>
          <w:color w:val="FF0000"/>
          <w:u w:val="single"/>
        </w:rPr>
      </w:pPr>
    </w:p>
    <w:p w14:paraId="502CBFCB" w14:textId="77777777" w:rsidR="00A77EB6" w:rsidRPr="00A50F65" w:rsidRDefault="00A77EB6" w:rsidP="00A77EB6">
      <w:pPr>
        <w:jc w:val="both"/>
        <w:rPr>
          <w:b/>
          <w:bCs/>
        </w:rPr>
      </w:pPr>
      <w:r w:rsidRPr="00A50F65">
        <w:rPr>
          <w:b/>
          <w:bCs/>
        </w:rPr>
        <w:t>Ács Város Roma Nemzetiségi Önkormányzatának Képviselő-testülete három képviselő részvételével, három igen szavazattal az alábbi határozatot hozta:</w:t>
      </w:r>
    </w:p>
    <w:p w14:paraId="2F0816D4" w14:textId="77777777" w:rsidR="00AF36BF" w:rsidRPr="00AF36BF" w:rsidRDefault="00AF36BF" w:rsidP="004B4186">
      <w:pPr>
        <w:widowControl/>
        <w:suppressAutoHyphens w:val="0"/>
        <w:jc w:val="both"/>
        <w:rPr>
          <w:b/>
          <w:kern w:val="0"/>
          <w:lang w:eastAsia="hu-HU"/>
        </w:rPr>
      </w:pPr>
    </w:p>
    <w:p w14:paraId="3CAC65EA" w14:textId="3157F430" w:rsidR="00A77EB6" w:rsidRPr="00A77EB6" w:rsidRDefault="00A77EB6" w:rsidP="00A77EB6">
      <w:pPr>
        <w:jc w:val="both"/>
        <w:rPr>
          <w:b/>
          <w:bCs/>
        </w:rPr>
      </w:pPr>
      <w:r w:rsidRPr="00A77EB6">
        <w:rPr>
          <w:b/>
        </w:rPr>
        <w:t xml:space="preserve">Ács Város Roma Nemzetiségi Önkormányzat 2021. évi zárást 4.172.507 forint bevételi </w:t>
      </w:r>
      <w:proofErr w:type="spellStart"/>
      <w:r w:rsidRPr="00A77EB6">
        <w:rPr>
          <w:b/>
        </w:rPr>
        <w:t>főösszeggel</w:t>
      </w:r>
      <w:proofErr w:type="spellEnd"/>
      <w:r w:rsidRPr="00A77EB6">
        <w:rPr>
          <w:b/>
        </w:rPr>
        <w:t xml:space="preserve"> és 2.521.954 forint kiadási </w:t>
      </w:r>
      <w:proofErr w:type="spellStart"/>
      <w:r w:rsidRPr="00A77EB6">
        <w:rPr>
          <w:b/>
        </w:rPr>
        <w:t>főösszeggel</w:t>
      </w:r>
      <w:proofErr w:type="spellEnd"/>
      <w:r w:rsidRPr="00A77EB6">
        <w:rPr>
          <w:b/>
        </w:rPr>
        <w:t xml:space="preserve"> zárja. </w:t>
      </w:r>
      <w:proofErr w:type="gramStart"/>
      <w:r w:rsidRPr="00A77EB6">
        <w:rPr>
          <w:b/>
        </w:rPr>
        <w:t>A  pénzmaradvány</w:t>
      </w:r>
      <w:proofErr w:type="gramEnd"/>
      <w:r w:rsidRPr="00A77EB6">
        <w:rPr>
          <w:b/>
        </w:rPr>
        <w:t xml:space="preserve"> 2021. évben 26.018 forint, </w:t>
      </w:r>
      <w:r w:rsidRPr="00A77EB6">
        <w:rPr>
          <w:b/>
          <w:bCs/>
        </w:rPr>
        <w:t>ebből szabad pénzmaradvány 26.018 forint.</w:t>
      </w:r>
    </w:p>
    <w:p w14:paraId="4596479E" w14:textId="77777777" w:rsidR="002155A4" w:rsidRPr="00842FD9" w:rsidRDefault="002155A4" w:rsidP="003936A4">
      <w:pPr>
        <w:jc w:val="both"/>
        <w:rPr>
          <w:b/>
          <w:bCs/>
        </w:rPr>
      </w:pPr>
    </w:p>
    <w:p w14:paraId="31464F77" w14:textId="77777777" w:rsidR="00D91FA9" w:rsidRPr="00842FD9" w:rsidRDefault="003936A4" w:rsidP="003936A4">
      <w:pPr>
        <w:jc w:val="both"/>
        <w:rPr>
          <w:b/>
          <w:bCs/>
        </w:rPr>
      </w:pPr>
      <w:r w:rsidRPr="00842FD9">
        <w:rPr>
          <w:b/>
          <w:bCs/>
        </w:rPr>
        <w:t>A határozat mellékletét képezi:</w:t>
      </w:r>
    </w:p>
    <w:p w14:paraId="7163649D" w14:textId="77777777" w:rsidR="003936A4" w:rsidRPr="00842FD9" w:rsidRDefault="003936A4" w:rsidP="003936A4">
      <w:pPr>
        <w:jc w:val="both"/>
        <w:rPr>
          <w:b/>
          <w:bCs/>
        </w:rPr>
      </w:pPr>
    </w:p>
    <w:p w14:paraId="0D17D9D1" w14:textId="77777777" w:rsidR="003936A4" w:rsidRPr="00842FD9" w:rsidRDefault="003936A4" w:rsidP="003936A4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1. melléklet költségvetési </w:t>
      </w:r>
      <w:r w:rsidR="00667B02" w:rsidRPr="00842FD9">
        <w:rPr>
          <w:b/>
          <w:bCs/>
        </w:rPr>
        <w:t>mérleg közigazgatási tagolásban</w:t>
      </w:r>
    </w:p>
    <w:p w14:paraId="670BE74A" w14:textId="256E0B73" w:rsidR="00667B02" w:rsidRPr="00842FD9" w:rsidRDefault="00667B02" w:rsidP="003936A4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2. melléklet az önkormányzat kiadásai</w:t>
      </w:r>
      <w:r w:rsidR="00A77EB6">
        <w:rPr>
          <w:b/>
          <w:bCs/>
        </w:rPr>
        <w:t xml:space="preserve"> 2021</w:t>
      </w:r>
    </w:p>
    <w:p w14:paraId="4EB4DCD8" w14:textId="79740ADE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3.</w:t>
      </w:r>
      <w:r w:rsidR="00842FD9" w:rsidRPr="00842FD9">
        <w:rPr>
          <w:b/>
          <w:bCs/>
        </w:rPr>
        <w:t xml:space="preserve"> </w:t>
      </w:r>
      <w:r w:rsidRPr="00842FD9">
        <w:rPr>
          <w:b/>
          <w:bCs/>
        </w:rPr>
        <w:t>melléklet az önkormányzat 20</w:t>
      </w:r>
      <w:r w:rsidR="00842FD9" w:rsidRPr="00842FD9">
        <w:rPr>
          <w:b/>
          <w:bCs/>
        </w:rPr>
        <w:t>20</w:t>
      </w:r>
      <w:r w:rsidRPr="00842FD9">
        <w:rPr>
          <w:b/>
          <w:bCs/>
        </w:rPr>
        <w:t>. évi költségvetési bevételei.</w:t>
      </w:r>
    </w:p>
    <w:p w14:paraId="0B8937F1" w14:textId="77777777" w:rsidR="00DA16E5" w:rsidRPr="00842FD9" w:rsidRDefault="00DA16E5" w:rsidP="003B417E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4. melléklet </w:t>
      </w:r>
      <w:r w:rsidR="00A50F65" w:rsidRPr="00842FD9">
        <w:rPr>
          <w:b/>
          <w:bCs/>
        </w:rPr>
        <w:t>Nullára leírt, de használatban lévő eszközök állománya</w:t>
      </w:r>
      <w:r w:rsidRPr="00842FD9">
        <w:rPr>
          <w:b/>
          <w:bCs/>
        </w:rPr>
        <w:t xml:space="preserve"> </w:t>
      </w:r>
    </w:p>
    <w:p w14:paraId="2A33DA7D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5. melléklet felhalmozási költségvetés</w:t>
      </w:r>
    </w:p>
    <w:p w14:paraId="2251C142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6. melléklet működési költségvetés</w:t>
      </w:r>
    </w:p>
    <w:p w14:paraId="356FBE45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7. melléklet maradvány kimutatás</w:t>
      </w:r>
    </w:p>
    <w:p w14:paraId="1AE326E0" w14:textId="46DE4CB2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8. melléklet </w:t>
      </w:r>
      <w:r w:rsidR="00842FD9" w:rsidRPr="00842FD9">
        <w:rPr>
          <w:b/>
          <w:bCs/>
        </w:rPr>
        <w:t>a R</w:t>
      </w:r>
      <w:r w:rsidRPr="00842FD9">
        <w:rPr>
          <w:b/>
          <w:bCs/>
        </w:rPr>
        <w:t xml:space="preserve">oma </w:t>
      </w:r>
      <w:r w:rsidR="00842FD9" w:rsidRPr="00842FD9">
        <w:rPr>
          <w:b/>
          <w:bCs/>
        </w:rPr>
        <w:t>N</w:t>
      </w:r>
      <w:r w:rsidRPr="00842FD9">
        <w:rPr>
          <w:b/>
          <w:bCs/>
        </w:rPr>
        <w:t xml:space="preserve">emzetiségi </w:t>
      </w:r>
      <w:r w:rsidR="00842FD9" w:rsidRPr="00842FD9">
        <w:rPr>
          <w:b/>
          <w:bCs/>
        </w:rPr>
        <w:t>Ö</w:t>
      </w:r>
      <w:r w:rsidRPr="00842FD9">
        <w:rPr>
          <w:b/>
          <w:bCs/>
        </w:rPr>
        <w:t>nkormányzat mérlege</w:t>
      </w:r>
    </w:p>
    <w:p w14:paraId="17570FA2" w14:textId="62A29D9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9. melléklet </w:t>
      </w:r>
      <w:bookmarkStart w:id="1" w:name="_Hlk69287079"/>
      <w:r w:rsidR="00842FD9" w:rsidRPr="00842FD9">
        <w:rPr>
          <w:b/>
          <w:bCs/>
        </w:rPr>
        <w:t xml:space="preserve">a Roma Nemzetiségi Önkormányzat </w:t>
      </w:r>
      <w:bookmarkEnd w:id="1"/>
      <w:r w:rsidRPr="00842FD9">
        <w:rPr>
          <w:b/>
          <w:bCs/>
        </w:rPr>
        <w:t>eredmény kimutatása</w:t>
      </w:r>
    </w:p>
    <w:p w14:paraId="01FF6C6F" w14:textId="434E4FDE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 xml:space="preserve">10.melléklet </w:t>
      </w:r>
      <w:r w:rsidR="00842FD9" w:rsidRPr="00842FD9">
        <w:rPr>
          <w:b/>
          <w:bCs/>
        </w:rPr>
        <w:t xml:space="preserve">a Roma Nemzetiségi Önkormányzat </w:t>
      </w:r>
      <w:r w:rsidRPr="00842FD9">
        <w:rPr>
          <w:b/>
          <w:bCs/>
        </w:rPr>
        <w:t xml:space="preserve">összesen pénzeszközök változásának bemutatása </w:t>
      </w:r>
    </w:p>
    <w:p w14:paraId="3FD3044F" w14:textId="77777777" w:rsidR="00A77EB6" w:rsidRPr="00A77EB6" w:rsidRDefault="00A77EB6" w:rsidP="00A77EB6">
      <w:pPr>
        <w:pStyle w:val="Listaszerbekezds"/>
        <w:numPr>
          <w:ilvl w:val="0"/>
          <w:numId w:val="3"/>
        </w:numPr>
        <w:jc w:val="both"/>
        <w:rPr>
          <w:b/>
        </w:rPr>
      </w:pPr>
      <w:r w:rsidRPr="00A77EB6">
        <w:rPr>
          <w:b/>
        </w:rPr>
        <w:t>11</w:t>
      </w:r>
      <w:proofErr w:type="gramStart"/>
      <w:r w:rsidRPr="00A77EB6">
        <w:rPr>
          <w:b/>
        </w:rPr>
        <w:t>.melléklet</w:t>
      </w:r>
      <w:proofErr w:type="gramEnd"/>
      <w:r w:rsidRPr="00A77EB6">
        <w:rPr>
          <w:b/>
        </w:rPr>
        <w:t xml:space="preserve"> 2021. évi európai Uniós forrásból finanszírozott támogatással megvalósuló programok, projektek</w:t>
      </w:r>
    </w:p>
    <w:p w14:paraId="3EEF82BD" w14:textId="77777777" w:rsidR="00DA16E5" w:rsidRPr="00842FD9" w:rsidRDefault="00DA16E5" w:rsidP="00DA16E5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842FD9">
        <w:rPr>
          <w:b/>
          <w:bCs/>
        </w:rPr>
        <w:t>Nemleges mellékletek:</w:t>
      </w:r>
    </w:p>
    <w:p w14:paraId="05777125" w14:textId="70AE5879" w:rsidR="00DA16E5" w:rsidRPr="00842FD9" w:rsidRDefault="00A50F65" w:rsidP="00DA16E5">
      <w:pPr>
        <w:ind w:left="360"/>
        <w:jc w:val="both"/>
        <w:rPr>
          <w:b/>
          <w:bCs/>
        </w:rPr>
      </w:pPr>
      <w:r w:rsidRPr="00842FD9">
        <w:rPr>
          <w:b/>
          <w:bCs/>
        </w:rPr>
        <w:t>H</w:t>
      </w:r>
      <w:r w:rsidR="00DA16E5" w:rsidRPr="00842FD9">
        <w:rPr>
          <w:b/>
          <w:bCs/>
        </w:rPr>
        <w:t>itelállomány 20</w:t>
      </w:r>
      <w:r w:rsidR="00842FD9" w:rsidRPr="00842FD9">
        <w:rPr>
          <w:b/>
          <w:bCs/>
        </w:rPr>
        <w:t>20</w:t>
      </w:r>
      <w:r w:rsidR="00DA16E5" w:rsidRPr="00842FD9">
        <w:rPr>
          <w:b/>
          <w:bCs/>
        </w:rPr>
        <w:t>. december 31</w:t>
      </w:r>
      <w:proofErr w:type="gramStart"/>
      <w:r w:rsidR="00DA16E5" w:rsidRPr="00842FD9">
        <w:rPr>
          <w:b/>
          <w:bCs/>
        </w:rPr>
        <w:t>.,</w:t>
      </w:r>
      <w:proofErr w:type="gramEnd"/>
      <w:r w:rsidR="00DA16E5" w:rsidRPr="00842FD9">
        <w:rPr>
          <w:b/>
          <w:bCs/>
        </w:rPr>
        <w:t xml:space="preserve"> </w:t>
      </w:r>
      <w:r w:rsidRPr="00842FD9">
        <w:rPr>
          <w:b/>
          <w:bCs/>
        </w:rPr>
        <w:t>T</w:t>
      </w:r>
      <w:r w:rsidR="00DA16E5" w:rsidRPr="00842FD9">
        <w:rPr>
          <w:b/>
          <w:bCs/>
        </w:rPr>
        <w:t xml:space="preserve">öbb éves kihatással járó döntések, Ács Város Roma Nemzetiségi Önkormányzat tulajdonában álló gazdálkodó szervezetek működéséből származó kötelezettségek, </w:t>
      </w:r>
      <w:r w:rsidRPr="00842FD9">
        <w:rPr>
          <w:b/>
          <w:bCs/>
        </w:rPr>
        <w:t>A</w:t>
      </w:r>
      <w:r w:rsidR="00DA16E5" w:rsidRPr="00842FD9">
        <w:rPr>
          <w:b/>
          <w:bCs/>
        </w:rPr>
        <w:t>z önkormányzat által 20</w:t>
      </w:r>
      <w:r w:rsidR="00842FD9" w:rsidRPr="00842FD9">
        <w:rPr>
          <w:b/>
          <w:bCs/>
        </w:rPr>
        <w:t>2</w:t>
      </w:r>
      <w:r w:rsidR="00A77EB6">
        <w:rPr>
          <w:b/>
          <w:bCs/>
        </w:rPr>
        <w:t>1</w:t>
      </w:r>
      <w:r w:rsidR="00DA16E5" w:rsidRPr="00842FD9">
        <w:rPr>
          <w:b/>
          <w:bCs/>
        </w:rPr>
        <w:t xml:space="preserve">. évben adott közvetett támogatások és a vagyonkataszter. </w:t>
      </w:r>
    </w:p>
    <w:p w14:paraId="523C52CF" w14:textId="77777777" w:rsidR="00DA16E5" w:rsidRPr="00842FD9" w:rsidRDefault="00DA16E5" w:rsidP="00DA16E5">
      <w:pPr>
        <w:ind w:left="360"/>
        <w:jc w:val="both"/>
        <w:rPr>
          <w:bCs/>
        </w:rPr>
      </w:pPr>
    </w:p>
    <w:p w14:paraId="6F41BC24" w14:textId="77777777" w:rsidR="00D91FA9" w:rsidRPr="00842FD9" w:rsidRDefault="00D91FA9" w:rsidP="00D91FA9">
      <w:pPr>
        <w:jc w:val="both"/>
        <w:rPr>
          <w:b/>
          <w:bCs/>
        </w:rPr>
      </w:pPr>
      <w:r w:rsidRPr="00842FD9">
        <w:rPr>
          <w:b/>
          <w:bCs/>
        </w:rPr>
        <w:t>Felelős: Markó Renáta Roma Nemzetiségi Önkormányzat elnök</w:t>
      </w:r>
    </w:p>
    <w:p w14:paraId="47DBB554" w14:textId="0D08A5D5" w:rsidR="00772AD8" w:rsidRPr="00842FD9" w:rsidRDefault="00911DD2" w:rsidP="00027B2A">
      <w:pPr>
        <w:jc w:val="both"/>
        <w:rPr>
          <w:b/>
          <w:bCs/>
        </w:rPr>
      </w:pPr>
      <w:r>
        <w:rPr>
          <w:b/>
          <w:bCs/>
        </w:rPr>
        <w:t>Határidő</w:t>
      </w:r>
      <w:r w:rsidR="00D91FA9" w:rsidRPr="00842FD9">
        <w:rPr>
          <w:b/>
          <w:bCs/>
        </w:rPr>
        <w:t>: azonnal</w:t>
      </w:r>
    </w:p>
    <w:sectPr w:rsidR="00772AD8" w:rsidRPr="00842FD9" w:rsidSect="00D9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24A90"/>
    <w:multiLevelType w:val="hybridMultilevel"/>
    <w:tmpl w:val="717C0A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20C8B"/>
    <w:multiLevelType w:val="hybridMultilevel"/>
    <w:tmpl w:val="0FC6851E"/>
    <w:lvl w:ilvl="0" w:tplc="CE02B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7339E3"/>
    <w:multiLevelType w:val="hybridMultilevel"/>
    <w:tmpl w:val="B9BCFFC6"/>
    <w:lvl w:ilvl="0" w:tplc="E2F0A392">
      <w:start w:val="1"/>
      <w:numFmt w:val="decimal"/>
      <w:lvlText w:val="%1."/>
      <w:lvlJc w:val="left"/>
      <w:pPr>
        <w:ind w:left="33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" w15:restartNumberingAfterBreak="0">
    <w:nsid w:val="36A4635A"/>
    <w:multiLevelType w:val="hybridMultilevel"/>
    <w:tmpl w:val="CA0A7D04"/>
    <w:lvl w:ilvl="0" w:tplc="CE02B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F43"/>
    <w:multiLevelType w:val="hybridMultilevel"/>
    <w:tmpl w:val="8D5EC8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309A9"/>
    <w:multiLevelType w:val="hybridMultilevel"/>
    <w:tmpl w:val="6ED2F3F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A7F7F"/>
    <w:multiLevelType w:val="hybridMultilevel"/>
    <w:tmpl w:val="0EE02DB2"/>
    <w:lvl w:ilvl="0" w:tplc="040E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6A4D48F2"/>
    <w:multiLevelType w:val="hybridMultilevel"/>
    <w:tmpl w:val="E842B2E2"/>
    <w:lvl w:ilvl="0" w:tplc="040E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74175B36"/>
    <w:multiLevelType w:val="hybridMultilevel"/>
    <w:tmpl w:val="DB7016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759F7"/>
    <w:multiLevelType w:val="hybridMultilevel"/>
    <w:tmpl w:val="CAB40EB0"/>
    <w:lvl w:ilvl="0" w:tplc="01185CA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7B82921"/>
    <w:multiLevelType w:val="hybridMultilevel"/>
    <w:tmpl w:val="44ACEDD6"/>
    <w:lvl w:ilvl="0" w:tplc="CE02BCC8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FA9"/>
    <w:rsid w:val="0000502C"/>
    <w:rsid w:val="00016573"/>
    <w:rsid w:val="00027B2A"/>
    <w:rsid w:val="000334AA"/>
    <w:rsid w:val="00035F21"/>
    <w:rsid w:val="0004523E"/>
    <w:rsid w:val="00064627"/>
    <w:rsid w:val="00080795"/>
    <w:rsid w:val="000A09B6"/>
    <w:rsid w:val="001054C1"/>
    <w:rsid w:val="001579D3"/>
    <w:rsid w:val="001A0FA3"/>
    <w:rsid w:val="001B2F43"/>
    <w:rsid w:val="001D22FE"/>
    <w:rsid w:val="001D6668"/>
    <w:rsid w:val="001D6CE8"/>
    <w:rsid w:val="001E67A9"/>
    <w:rsid w:val="002155A4"/>
    <w:rsid w:val="00215E30"/>
    <w:rsid w:val="00230446"/>
    <w:rsid w:val="00257CB2"/>
    <w:rsid w:val="00262043"/>
    <w:rsid w:val="0027618B"/>
    <w:rsid w:val="002B0732"/>
    <w:rsid w:val="002B193E"/>
    <w:rsid w:val="002D6545"/>
    <w:rsid w:val="002E079A"/>
    <w:rsid w:val="00316E8E"/>
    <w:rsid w:val="0031721F"/>
    <w:rsid w:val="00323144"/>
    <w:rsid w:val="00341DC9"/>
    <w:rsid w:val="003603B3"/>
    <w:rsid w:val="00392FE1"/>
    <w:rsid w:val="003936A4"/>
    <w:rsid w:val="00395531"/>
    <w:rsid w:val="003B7DDE"/>
    <w:rsid w:val="003C26E1"/>
    <w:rsid w:val="004029F1"/>
    <w:rsid w:val="0043341E"/>
    <w:rsid w:val="004448AF"/>
    <w:rsid w:val="0044589A"/>
    <w:rsid w:val="0045064B"/>
    <w:rsid w:val="0047582C"/>
    <w:rsid w:val="004B4186"/>
    <w:rsid w:val="004D6ECC"/>
    <w:rsid w:val="00506045"/>
    <w:rsid w:val="00506D7A"/>
    <w:rsid w:val="005778EB"/>
    <w:rsid w:val="0058278D"/>
    <w:rsid w:val="005A35FC"/>
    <w:rsid w:val="005C63A2"/>
    <w:rsid w:val="005E12AC"/>
    <w:rsid w:val="005F2838"/>
    <w:rsid w:val="00611DD7"/>
    <w:rsid w:val="00612F75"/>
    <w:rsid w:val="00667B02"/>
    <w:rsid w:val="006A2D3D"/>
    <w:rsid w:val="006B3CB4"/>
    <w:rsid w:val="006B3D22"/>
    <w:rsid w:val="006C2662"/>
    <w:rsid w:val="006C4157"/>
    <w:rsid w:val="006F4476"/>
    <w:rsid w:val="00710A6F"/>
    <w:rsid w:val="00736D6B"/>
    <w:rsid w:val="00752615"/>
    <w:rsid w:val="007555B8"/>
    <w:rsid w:val="00772AD8"/>
    <w:rsid w:val="00795E69"/>
    <w:rsid w:val="007A6091"/>
    <w:rsid w:val="008245BD"/>
    <w:rsid w:val="00824637"/>
    <w:rsid w:val="00841F3D"/>
    <w:rsid w:val="00842FD9"/>
    <w:rsid w:val="008523D5"/>
    <w:rsid w:val="008534D1"/>
    <w:rsid w:val="00884682"/>
    <w:rsid w:val="008909D0"/>
    <w:rsid w:val="008A3F9E"/>
    <w:rsid w:val="008A75C3"/>
    <w:rsid w:val="008A7BC5"/>
    <w:rsid w:val="009048A3"/>
    <w:rsid w:val="00911DD2"/>
    <w:rsid w:val="0094040D"/>
    <w:rsid w:val="00974D2E"/>
    <w:rsid w:val="009A0E5C"/>
    <w:rsid w:val="009A5578"/>
    <w:rsid w:val="009C3D71"/>
    <w:rsid w:val="00A019B7"/>
    <w:rsid w:val="00A27787"/>
    <w:rsid w:val="00A30F51"/>
    <w:rsid w:val="00A44360"/>
    <w:rsid w:val="00A448FD"/>
    <w:rsid w:val="00A50F65"/>
    <w:rsid w:val="00A649A3"/>
    <w:rsid w:val="00A77EB6"/>
    <w:rsid w:val="00A81165"/>
    <w:rsid w:val="00A92613"/>
    <w:rsid w:val="00A95F43"/>
    <w:rsid w:val="00AE6273"/>
    <w:rsid w:val="00AF36BF"/>
    <w:rsid w:val="00AF4058"/>
    <w:rsid w:val="00B045E0"/>
    <w:rsid w:val="00B2096D"/>
    <w:rsid w:val="00B27A25"/>
    <w:rsid w:val="00B448B7"/>
    <w:rsid w:val="00B80F20"/>
    <w:rsid w:val="00B87921"/>
    <w:rsid w:val="00B91AA3"/>
    <w:rsid w:val="00BD67A7"/>
    <w:rsid w:val="00BE59F4"/>
    <w:rsid w:val="00C5490B"/>
    <w:rsid w:val="00C71EAA"/>
    <w:rsid w:val="00CB7627"/>
    <w:rsid w:val="00CC5CBD"/>
    <w:rsid w:val="00D91FA9"/>
    <w:rsid w:val="00DA16E5"/>
    <w:rsid w:val="00DB2ED2"/>
    <w:rsid w:val="00DB435F"/>
    <w:rsid w:val="00DE48A0"/>
    <w:rsid w:val="00E302B0"/>
    <w:rsid w:val="00E84B53"/>
    <w:rsid w:val="00E93551"/>
    <w:rsid w:val="00EC4EF9"/>
    <w:rsid w:val="00ED0A6D"/>
    <w:rsid w:val="00EF146B"/>
    <w:rsid w:val="00F436C7"/>
    <w:rsid w:val="00FA4AB8"/>
    <w:rsid w:val="00FC0B85"/>
    <w:rsid w:val="00F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66343"/>
  <w15:docId w15:val="{FCD985D8-3EEB-4987-B789-C4730036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1FA9"/>
    <w:pPr>
      <w:widowControl w:val="0"/>
      <w:suppressAutoHyphens/>
    </w:pPr>
    <w:rPr>
      <w:kern w:val="2"/>
      <w:sz w:val="24"/>
      <w:szCs w:val="24"/>
      <w:lang w:eastAsia="ar-SA"/>
    </w:rPr>
  </w:style>
  <w:style w:type="paragraph" w:styleId="Cmsor1">
    <w:name w:val="heading 1"/>
    <w:basedOn w:val="Norml"/>
    <w:link w:val="Cmsor1Char"/>
    <w:uiPriority w:val="9"/>
    <w:qFormat/>
    <w:rsid w:val="00A30F51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rsid w:val="00D91FA9"/>
    <w:rPr>
      <w:rFonts w:ascii="Verdana" w:hAnsi="Verdana" w:cs="Verdana"/>
      <w:color w:val="0000FF"/>
      <w:u w:val="single"/>
      <w:lang w:val="en-US" w:eastAsia="ar-SA" w:bidi="ar-SA"/>
    </w:rPr>
  </w:style>
  <w:style w:type="paragraph" w:styleId="lfej">
    <w:name w:val="header"/>
    <w:basedOn w:val="Norml"/>
    <w:link w:val="lfejChar"/>
    <w:semiHidden/>
    <w:rsid w:val="00D91F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locked/>
    <w:rsid w:val="00D91FA9"/>
    <w:rPr>
      <w:kern w:val="2"/>
      <w:sz w:val="24"/>
      <w:szCs w:val="24"/>
      <w:lang w:val="hu-HU" w:eastAsia="ar-SA" w:bidi="ar-SA"/>
    </w:rPr>
  </w:style>
  <w:style w:type="paragraph" w:customStyle="1" w:styleId="Listaszerbekezds1">
    <w:name w:val="Listaszerű bekezdés1"/>
    <w:basedOn w:val="Norml"/>
    <w:rsid w:val="00D91FA9"/>
    <w:pPr>
      <w:ind w:left="720"/>
    </w:pPr>
  </w:style>
  <w:style w:type="character" w:customStyle="1" w:styleId="Cmsor1Char">
    <w:name w:val="Címsor 1 Char"/>
    <w:basedOn w:val="Bekezdsalapbettpusa"/>
    <w:link w:val="Cmsor1"/>
    <w:uiPriority w:val="9"/>
    <w:rsid w:val="00A30F51"/>
    <w:rPr>
      <w:b/>
      <w:bCs/>
      <w:kern w:val="36"/>
      <w:sz w:val="48"/>
      <w:szCs w:val="48"/>
    </w:rPr>
  </w:style>
  <w:style w:type="paragraph" w:styleId="Listaszerbekezds">
    <w:name w:val="List Paragraph"/>
    <w:basedOn w:val="Norml"/>
    <w:uiPriority w:val="34"/>
    <w:qFormat/>
    <w:rsid w:val="003936A4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341DC9"/>
  </w:style>
  <w:style w:type="paragraph" w:styleId="Buborkszveg">
    <w:name w:val="Balloon Text"/>
    <w:basedOn w:val="Norml"/>
    <w:link w:val="BuborkszvegChar"/>
    <w:semiHidden/>
    <w:unhideWhenUsed/>
    <w:rsid w:val="0039553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395531"/>
    <w:rPr>
      <w:rFonts w:ascii="Segoe UI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100195.T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svaros.hu/" TargetMode="External"/><Relationship Id="rId12" Type="http://schemas.openxmlformats.org/officeDocument/2006/relationships/hyperlink" Target="https://net.jogtar.hu/jogszabaly?docid=A1100195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net.jogtar.hu/jogszabaly?docid=A1100195.TV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et.jogtar.hu/jogszabaly?docid=A1100195.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.jogtar.hu/jogszabaly?docid=A1100195.T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962</Words>
  <Characters>7520</Characters>
  <Application>Microsoft Office Word</Application>
  <DocSecurity>0</DocSecurity>
  <Lines>62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Roma Nemzetiségi Önkormányzat</vt:lpstr>
    </vt:vector>
  </TitlesOfParts>
  <Company>Ács Polg.Hiv.</Company>
  <LinksUpToDate>false</LinksUpToDate>
  <CharactersWithSpaces>8466</CharactersWithSpaces>
  <SharedDoc>false</SharedDoc>
  <HLinks>
    <vt:vector size="6" baseType="variant">
      <vt:variant>
        <vt:i4>7077932</vt:i4>
      </vt:variant>
      <vt:variant>
        <vt:i4>0</vt:i4>
      </vt:variant>
      <vt:variant>
        <vt:i4>0</vt:i4>
      </vt:variant>
      <vt:variant>
        <vt:i4>5</vt:i4>
      </vt:variant>
      <vt:variant>
        <vt:lpwstr>http://www.acsvaros.hu/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Roma Nemzetiségi Önkormányzat</dc:title>
  <dc:creator>Titkarsag</dc:creator>
  <cp:lastModifiedBy>Titkarsag</cp:lastModifiedBy>
  <cp:revision>19</cp:revision>
  <cp:lastPrinted>2022-06-08T08:27:00Z</cp:lastPrinted>
  <dcterms:created xsi:type="dcterms:W3CDTF">2022-05-24T08:26:00Z</dcterms:created>
  <dcterms:modified xsi:type="dcterms:W3CDTF">2022-06-08T08:27:00Z</dcterms:modified>
</cp:coreProperties>
</file>